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2874C" w14:textId="77777777" w:rsidR="00C05260" w:rsidRDefault="00C05260">
      <w:pPr>
        <w:pStyle w:val="Corpotesto"/>
        <w:rPr>
          <w:rFonts w:ascii="Times New Roman"/>
          <w:sz w:val="20"/>
        </w:rPr>
      </w:pPr>
      <w:bookmarkStart w:id="0" w:name="_GoBack"/>
      <w:bookmarkEnd w:id="0"/>
    </w:p>
    <w:p w14:paraId="4F9D41DB" w14:textId="77777777" w:rsidR="00C05260" w:rsidRDefault="00D973DD">
      <w:pPr>
        <w:pStyle w:val="Corpotesto"/>
        <w:spacing w:before="209"/>
        <w:ind w:left="225" w:right="227"/>
        <w:jc w:val="center"/>
      </w:pPr>
      <w:r>
        <w:t>DECRETO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DIRETTORE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AGENZIA</w:t>
      </w:r>
      <w:r>
        <w:rPr>
          <w:spacing w:val="-7"/>
        </w:rPr>
        <w:t xml:space="preserve"> </w:t>
      </w:r>
      <w:r>
        <w:t>REGIONALE</w:t>
      </w:r>
      <w:r>
        <w:rPr>
          <w:spacing w:val="-7"/>
        </w:rPr>
        <w:t xml:space="preserve"> </w:t>
      </w:r>
      <w:r>
        <w:t>SANITARIA</w:t>
      </w:r>
    </w:p>
    <w:p w14:paraId="5EF440D4" w14:textId="77777777" w:rsidR="00C05260" w:rsidRDefault="00D973DD">
      <w:pPr>
        <w:pStyle w:val="Corpotesto"/>
        <w:spacing w:before="29"/>
        <w:ind w:left="4131"/>
      </w:pPr>
      <w:r>
        <w:t>n. 13 del 25 marzo 2021</w:t>
      </w:r>
    </w:p>
    <w:p w14:paraId="5B67EFC9" w14:textId="77777777" w:rsidR="00C05260" w:rsidRDefault="00C05260">
      <w:pPr>
        <w:pStyle w:val="Corpotesto"/>
        <w:rPr>
          <w:sz w:val="20"/>
        </w:rPr>
      </w:pPr>
    </w:p>
    <w:p w14:paraId="3D66EC01" w14:textId="77777777" w:rsidR="00C05260" w:rsidRDefault="00C05260">
      <w:pPr>
        <w:pStyle w:val="Corpotesto"/>
        <w:rPr>
          <w:sz w:val="20"/>
        </w:rPr>
      </w:pPr>
    </w:p>
    <w:p w14:paraId="3078B11D" w14:textId="77777777" w:rsidR="00C05260" w:rsidRDefault="00D973DD">
      <w:pPr>
        <w:pStyle w:val="Corpotesto"/>
        <w:spacing w:before="228" w:line="276" w:lineRule="auto"/>
        <w:ind w:left="1105" w:right="106" w:hanging="993"/>
        <w:jc w:val="both"/>
      </w:pPr>
      <w:r>
        <w:t>Oggetto:Approvazione schema di convenzione tra Regione Marche Polo Marche Digip, nella</w:t>
      </w:r>
      <w:r>
        <w:rPr>
          <w:spacing w:val="1"/>
        </w:rPr>
        <w:t xml:space="preserve"> </w:t>
      </w:r>
      <w:r>
        <w:t>sua</w:t>
      </w:r>
      <w:r>
        <w:rPr>
          <w:spacing w:val="15"/>
        </w:rPr>
        <w:t xml:space="preserve"> </w:t>
      </w:r>
      <w:r>
        <w:t>qualità</w:t>
      </w:r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conservatore</w:t>
      </w:r>
      <w:r>
        <w:rPr>
          <w:spacing w:val="15"/>
        </w:rPr>
        <w:t xml:space="preserve"> </w:t>
      </w:r>
      <w:r>
        <w:t>accreditato,</w:t>
      </w:r>
      <w:r>
        <w:rPr>
          <w:spacing w:val="16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l’Agenzia</w:t>
      </w:r>
      <w:r>
        <w:rPr>
          <w:spacing w:val="15"/>
        </w:rPr>
        <w:t xml:space="preserve"> </w:t>
      </w:r>
      <w:r>
        <w:t>Regionale</w:t>
      </w:r>
      <w:r>
        <w:rPr>
          <w:spacing w:val="15"/>
        </w:rPr>
        <w:t xml:space="preserve"> </w:t>
      </w:r>
      <w:r>
        <w:t>Sanitaria</w:t>
      </w:r>
      <w:r>
        <w:rPr>
          <w:spacing w:val="17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servizi</w:t>
      </w:r>
      <w:r>
        <w:rPr>
          <w:spacing w:val="-6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conservazione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documenti</w:t>
      </w:r>
      <w:r>
        <w:rPr>
          <w:spacing w:val="-2"/>
        </w:rPr>
        <w:t xml:space="preserve"> </w:t>
      </w:r>
      <w:r>
        <w:t>informatici.</w:t>
      </w:r>
    </w:p>
    <w:p w14:paraId="212F7BB4" w14:textId="77777777" w:rsidR="00C05260" w:rsidRDefault="00C05260">
      <w:pPr>
        <w:pStyle w:val="Corpotesto"/>
        <w:spacing w:before="7"/>
        <w:rPr>
          <w:sz w:val="27"/>
        </w:rPr>
      </w:pPr>
    </w:p>
    <w:p w14:paraId="35A97DE2" w14:textId="77777777" w:rsidR="00C05260" w:rsidRDefault="00D973DD">
      <w:pPr>
        <w:pStyle w:val="Corpotesto"/>
        <w:spacing w:line="276" w:lineRule="auto"/>
        <w:ind w:left="112"/>
      </w:pPr>
      <w:r>
        <w:t>VISTO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documento</w:t>
      </w:r>
      <w:r>
        <w:rPr>
          <w:spacing w:val="6"/>
        </w:rPr>
        <w:t xml:space="preserve"> </w:t>
      </w:r>
      <w:r>
        <w:t>istruttorio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ritenuto,</w:t>
      </w:r>
      <w:r>
        <w:rPr>
          <w:spacing w:val="6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motivazioni</w:t>
      </w:r>
      <w:r>
        <w:rPr>
          <w:spacing w:val="6"/>
        </w:rPr>
        <w:t xml:space="preserve"> </w:t>
      </w:r>
      <w:r>
        <w:t>nello</w:t>
      </w:r>
      <w:r>
        <w:rPr>
          <w:spacing w:val="6"/>
        </w:rPr>
        <w:t xml:space="preserve"> </w:t>
      </w:r>
      <w:r>
        <w:t>stesso</w:t>
      </w:r>
      <w:r>
        <w:rPr>
          <w:spacing w:val="5"/>
        </w:rPr>
        <w:t xml:space="preserve"> </w:t>
      </w:r>
      <w:r>
        <w:t>indicate,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adottare</w:t>
      </w:r>
      <w:r>
        <w:rPr>
          <w:spacing w:val="6"/>
        </w:rPr>
        <w:t xml:space="preserve"> </w:t>
      </w:r>
      <w:r>
        <w:t>il</w:t>
      </w:r>
      <w:r>
        <w:rPr>
          <w:spacing w:val="-64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decreto;</w:t>
      </w:r>
    </w:p>
    <w:p w14:paraId="424F2A9B" w14:textId="77777777" w:rsidR="00C05260" w:rsidRDefault="00D973DD">
      <w:pPr>
        <w:pStyle w:val="Corpotesto"/>
        <w:spacing w:line="276" w:lineRule="auto"/>
        <w:ind w:left="112"/>
      </w:pPr>
      <w:r>
        <w:t>VISTO</w:t>
      </w:r>
      <w:r>
        <w:rPr>
          <w:spacing w:val="27"/>
        </w:rPr>
        <w:t xml:space="preserve"> </w:t>
      </w:r>
      <w:r>
        <w:t>il</w:t>
      </w:r>
      <w:r>
        <w:rPr>
          <w:spacing w:val="26"/>
        </w:rPr>
        <w:t xml:space="preserve"> </w:t>
      </w:r>
      <w:r>
        <w:t>Decreto</w:t>
      </w:r>
      <w:r>
        <w:rPr>
          <w:spacing w:val="26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Direttore</w:t>
      </w:r>
      <w:r>
        <w:rPr>
          <w:spacing w:val="26"/>
        </w:rPr>
        <w:t xml:space="preserve"> </w:t>
      </w:r>
      <w:r>
        <w:t>dell’ARS</w:t>
      </w:r>
      <w:r>
        <w:rPr>
          <w:spacing w:val="26"/>
        </w:rPr>
        <w:t xml:space="preserve"> </w:t>
      </w:r>
      <w:r>
        <w:t>n.66</w:t>
      </w:r>
      <w:r>
        <w:rPr>
          <w:spacing w:val="26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15/10/2020</w:t>
      </w:r>
      <w:r>
        <w:rPr>
          <w:spacing w:val="26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approvazione</w:t>
      </w:r>
      <w:r>
        <w:rPr>
          <w:spacing w:val="26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Bilancio</w:t>
      </w:r>
      <w:r>
        <w:rPr>
          <w:spacing w:val="2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previsione</w:t>
      </w:r>
      <w:r>
        <w:rPr>
          <w:spacing w:val="-2"/>
        </w:rPr>
        <w:t xml:space="preserve"> </w:t>
      </w:r>
      <w:r>
        <w:t>ARS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l’anno</w:t>
      </w:r>
      <w:r>
        <w:rPr>
          <w:spacing w:val="-1"/>
        </w:rPr>
        <w:t xml:space="preserve"> </w:t>
      </w:r>
      <w:r>
        <w:t>2021;</w:t>
      </w:r>
    </w:p>
    <w:p w14:paraId="72225E89" w14:textId="77777777" w:rsidR="00C05260" w:rsidRDefault="00D973DD">
      <w:pPr>
        <w:pStyle w:val="Corpotesto"/>
        <w:ind w:left="112"/>
      </w:pPr>
      <w:r>
        <w:t>VISTO</w:t>
      </w:r>
      <w:r>
        <w:rPr>
          <w:spacing w:val="-3"/>
        </w:rPr>
        <w:t xml:space="preserve"> </w:t>
      </w:r>
      <w:r>
        <w:t>l’articolo</w:t>
      </w:r>
      <w:r>
        <w:rPr>
          <w:spacing w:val="-4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regionale</w:t>
      </w:r>
      <w:r>
        <w:rPr>
          <w:spacing w:val="-4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ottobre</w:t>
      </w:r>
      <w:r>
        <w:rPr>
          <w:spacing w:val="-1"/>
        </w:rPr>
        <w:t xml:space="preserve"> </w:t>
      </w:r>
      <w:r>
        <w:t>2001,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ss.mm.ii.</w:t>
      </w:r>
    </w:p>
    <w:p w14:paraId="2B91B2FE" w14:textId="77777777" w:rsidR="00C05260" w:rsidRDefault="00C05260">
      <w:pPr>
        <w:pStyle w:val="Corpotesto"/>
        <w:spacing w:before="7"/>
        <w:rPr>
          <w:sz w:val="27"/>
        </w:rPr>
      </w:pPr>
    </w:p>
    <w:p w14:paraId="0F8C929E" w14:textId="77777777" w:rsidR="00C05260" w:rsidRDefault="00D973DD">
      <w:pPr>
        <w:pStyle w:val="Corpotesto"/>
        <w:ind w:left="230" w:right="227"/>
        <w:jc w:val="center"/>
      </w:pPr>
      <w:r>
        <w:t>DECRETA</w:t>
      </w:r>
    </w:p>
    <w:p w14:paraId="1EE170CC" w14:textId="77777777" w:rsidR="00C05260" w:rsidRDefault="00C05260">
      <w:pPr>
        <w:pStyle w:val="Corpotesto"/>
      </w:pPr>
    </w:p>
    <w:p w14:paraId="49B0FAD4" w14:textId="77777777" w:rsidR="00C05260" w:rsidRDefault="00D973DD">
      <w:pPr>
        <w:pStyle w:val="Paragrafoelenco"/>
        <w:numPr>
          <w:ilvl w:val="0"/>
          <w:numId w:val="3"/>
        </w:numPr>
        <w:tabs>
          <w:tab w:val="left" w:pos="821"/>
        </w:tabs>
        <w:ind w:left="832" w:hanging="36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di approvare lo schema di Convenzione per i servizi di conservazione dei documenti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informatici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Regione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Marche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Polo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Marche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DigiP,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nella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sua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qualità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di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conservatore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accreditato,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l’Agenzia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Regionale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Sanitaria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per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i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servizi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di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conservazione</w:t>
      </w:r>
      <w:r>
        <w:rPr>
          <w:rFonts w:ascii="Arial MT" w:hAnsi="Arial MT"/>
          <w:spacing w:val="66"/>
          <w:sz w:val="24"/>
        </w:rPr>
        <w:t xml:space="preserve"> </w:t>
      </w:r>
      <w:r>
        <w:rPr>
          <w:rFonts w:ascii="Arial MT" w:hAnsi="Arial MT"/>
          <w:sz w:val="24"/>
        </w:rPr>
        <w:t>dei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documenti informatici, di cui all’Allegato A che forma parte integrante del presente del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presente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atto;</w:t>
      </w:r>
    </w:p>
    <w:p w14:paraId="2593841D" w14:textId="77777777" w:rsidR="00C05260" w:rsidRDefault="00D973DD">
      <w:pPr>
        <w:pStyle w:val="Paragrafoelenco"/>
        <w:numPr>
          <w:ilvl w:val="0"/>
          <w:numId w:val="3"/>
        </w:numPr>
        <w:tabs>
          <w:tab w:val="left" w:pos="821"/>
        </w:tabs>
        <w:ind w:left="832" w:hanging="36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di autorizzare il Dott. Paolo A</w:t>
      </w:r>
      <w:r>
        <w:rPr>
          <w:rFonts w:ascii="Arial MT" w:hAnsi="Arial MT"/>
          <w:sz w:val="24"/>
        </w:rPr>
        <w:t>letti, Dirigente della Posizione di funzione Affari Generali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ARS nonché Responsabile del servizio per la tenuta del protocollo informatico, della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gestione informatica dei flussi documentali e degli archivi, alla successiva sottoscrizione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>digitale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della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con</w:t>
      </w:r>
      <w:r>
        <w:rPr>
          <w:rFonts w:ascii="Arial MT" w:hAnsi="Arial MT"/>
          <w:sz w:val="24"/>
        </w:rPr>
        <w:t>venzione;</w:t>
      </w:r>
    </w:p>
    <w:p w14:paraId="274011FF" w14:textId="77777777" w:rsidR="00C05260" w:rsidRDefault="00D973DD">
      <w:pPr>
        <w:pStyle w:val="Paragrafoelenco"/>
        <w:numPr>
          <w:ilvl w:val="0"/>
          <w:numId w:val="3"/>
        </w:numPr>
        <w:tabs>
          <w:tab w:val="left" w:pos="821"/>
        </w:tabs>
        <w:ind w:left="832" w:hanging="36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di notificare tramite e-mail al seguente indirizzo:</w:t>
      </w:r>
      <w:r>
        <w:rPr>
          <w:rFonts w:ascii="Arial MT" w:hAnsi="Arial MT"/>
          <w:color w:val="0000FF"/>
          <w:sz w:val="24"/>
        </w:rPr>
        <w:t xml:space="preserve"> </w:t>
      </w:r>
      <w:hyperlink r:id="rId10">
        <w:r>
          <w:rPr>
            <w:rFonts w:ascii="Arial MT" w:hAnsi="Arial MT"/>
            <w:color w:val="0000FF"/>
            <w:sz w:val="24"/>
            <w:u w:val="single" w:color="0000FF"/>
          </w:rPr>
          <w:t>polo.marchedigip@regione.marche.it</w:t>
        </w:r>
        <w:r>
          <w:rPr>
            <w:rFonts w:ascii="Arial MT" w:hAnsi="Arial MT"/>
            <w:color w:val="0000FF"/>
            <w:sz w:val="24"/>
          </w:rPr>
          <w:t xml:space="preserve"> </w:t>
        </w:r>
      </w:hyperlink>
      <w:r>
        <w:rPr>
          <w:rFonts w:ascii="Arial MT" w:hAnsi="Arial MT"/>
          <w:sz w:val="24"/>
        </w:rPr>
        <w:t>il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presente decreto per le attività connesse alla successiva sottoscrizione digitale della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convenzione.</w:t>
      </w:r>
    </w:p>
    <w:p w14:paraId="5FFF25B9" w14:textId="77777777" w:rsidR="00C05260" w:rsidRDefault="00C05260">
      <w:pPr>
        <w:pStyle w:val="Corpotesto"/>
      </w:pPr>
    </w:p>
    <w:p w14:paraId="5A570BFD" w14:textId="77777777" w:rsidR="00C05260" w:rsidRDefault="00D973DD">
      <w:pPr>
        <w:ind w:left="472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Si</w:t>
      </w:r>
      <w:r>
        <w:rPr>
          <w:rFonts w:ascii="Arial" w:hAnsi="Arial"/>
          <w:i/>
          <w:spacing w:val="42"/>
          <w:sz w:val="24"/>
        </w:rPr>
        <w:t xml:space="preserve"> </w:t>
      </w:r>
      <w:r>
        <w:rPr>
          <w:rFonts w:ascii="Arial" w:hAnsi="Arial"/>
          <w:i/>
          <w:sz w:val="24"/>
        </w:rPr>
        <w:t>attesta</w:t>
      </w:r>
      <w:r>
        <w:rPr>
          <w:rFonts w:ascii="Arial" w:hAnsi="Arial"/>
          <w:i/>
          <w:spacing w:val="43"/>
          <w:sz w:val="24"/>
        </w:rPr>
        <w:t xml:space="preserve"> </w:t>
      </w:r>
      <w:r>
        <w:rPr>
          <w:rFonts w:ascii="Arial" w:hAnsi="Arial"/>
          <w:i/>
          <w:sz w:val="24"/>
        </w:rPr>
        <w:t>l’avvenuta</w:t>
      </w:r>
      <w:r>
        <w:rPr>
          <w:rFonts w:ascii="Arial" w:hAnsi="Arial"/>
          <w:i/>
          <w:spacing w:val="42"/>
          <w:sz w:val="24"/>
        </w:rPr>
        <w:t xml:space="preserve"> </w:t>
      </w:r>
      <w:r>
        <w:rPr>
          <w:rFonts w:ascii="Arial" w:hAnsi="Arial"/>
          <w:i/>
          <w:sz w:val="24"/>
        </w:rPr>
        <w:t>verifica</w:t>
      </w:r>
      <w:r>
        <w:rPr>
          <w:rFonts w:ascii="Arial" w:hAnsi="Arial"/>
          <w:i/>
          <w:spacing w:val="42"/>
          <w:sz w:val="24"/>
        </w:rPr>
        <w:t xml:space="preserve"> </w:t>
      </w:r>
      <w:r>
        <w:rPr>
          <w:rFonts w:ascii="Arial" w:hAnsi="Arial"/>
          <w:i/>
          <w:sz w:val="24"/>
        </w:rPr>
        <w:t>dell’inesistenza</w:t>
      </w:r>
      <w:r>
        <w:rPr>
          <w:rFonts w:ascii="Arial" w:hAnsi="Arial"/>
          <w:i/>
          <w:spacing w:val="42"/>
          <w:sz w:val="24"/>
        </w:rPr>
        <w:t xml:space="preserve"> </w:t>
      </w:r>
      <w:r>
        <w:rPr>
          <w:rFonts w:ascii="Arial" w:hAnsi="Arial"/>
          <w:i/>
          <w:sz w:val="24"/>
        </w:rPr>
        <w:t>di</w:t>
      </w:r>
      <w:r>
        <w:rPr>
          <w:rFonts w:ascii="Arial" w:hAnsi="Arial"/>
          <w:i/>
          <w:spacing w:val="42"/>
          <w:sz w:val="24"/>
        </w:rPr>
        <w:t xml:space="preserve"> </w:t>
      </w:r>
      <w:r>
        <w:rPr>
          <w:rFonts w:ascii="Arial" w:hAnsi="Arial"/>
          <w:i/>
          <w:sz w:val="24"/>
        </w:rPr>
        <w:t>situazioni</w:t>
      </w:r>
      <w:r>
        <w:rPr>
          <w:rFonts w:ascii="Arial" w:hAnsi="Arial"/>
          <w:i/>
          <w:spacing w:val="41"/>
          <w:sz w:val="24"/>
        </w:rPr>
        <w:t xml:space="preserve"> </w:t>
      </w:r>
      <w:r>
        <w:rPr>
          <w:rFonts w:ascii="Arial" w:hAnsi="Arial"/>
          <w:i/>
          <w:sz w:val="24"/>
        </w:rPr>
        <w:t>anche</w:t>
      </w:r>
      <w:r>
        <w:rPr>
          <w:rFonts w:ascii="Arial" w:hAnsi="Arial"/>
          <w:i/>
          <w:spacing w:val="43"/>
          <w:sz w:val="24"/>
        </w:rPr>
        <w:t xml:space="preserve"> </w:t>
      </w:r>
      <w:r>
        <w:rPr>
          <w:rFonts w:ascii="Arial" w:hAnsi="Arial"/>
          <w:i/>
          <w:sz w:val="24"/>
        </w:rPr>
        <w:t>potenziali</w:t>
      </w:r>
      <w:r>
        <w:rPr>
          <w:rFonts w:ascii="Arial" w:hAnsi="Arial"/>
          <w:i/>
          <w:spacing w:val="42"/>
          <w:sz w:val="24"/>
        </w:rPr>
        <w:t xml:space="preserve"> </w:t>
      </w:r>
      <w:r>
        <w:rPr>
          <w:rFonts w:ascii="Arial" w:hAnsi="Arial"/>
          <w:i/>
          <w:sz w:val="24"/>
        </w:rPr>
        <w:t>di</w:t>
      </w:r>
      <w:r>
        <w:rPr>
          <w:rFonts w:ascii="Arial" w:hAnsi="Arial"/>
          <w:i/>
          <w:spacing w:val="42"/>
          <w:sz w:val="24"/>
        </w:rPr>
        <w:t xml:space="preserve"> </w:t>
      </w:r>
      <w:r>
        <w:rPr>
          <w:rFonts w:ascii="Arial" w:hAnsi="Arial"/>
          <w:i/>
          <w:sz w:val="24"/>
        </w:rPr>
        <w:t>conflitto</w:t>
      </w:r>
      <w:r>
        <w:rPr>
          <w:rFonts w:ascii="Arial" w:hAnsi="Arial"/>
          <w:i/>
          <w:spacing w:val="41"/>
          <w:sz w:val="24"/>
        </w:rPr>
        <w:t xml:space="preserve"> </w:t>
      </w:r>
      <w:r>
        <w:rPr>
          <w:rFonts w:ascii="Arial" w:hAnsi="Arial"/>
          <w:i/>
          <w:sz w:val="24"/>
        </w:rPr>
        <w:t>di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interesse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ai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sensi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dell’art.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6bis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della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L.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241/1990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s.m.i.</w:t>
      </w:r>
    </w:p>
    <w:p w14:paraId="5873C452" w14:textId="77777777" w:rsidR="00C05260" w:rsidRDefault="00C05260">
      <w:pPr>
        <w:pStyle w:val="Corpotesto"/>
        <w:rPr>
          <w:rFonts w:ascii="Arial"/>
          <w:i/>
          <w:sz w:val="26"/>
        </w:rPr>
      </w:pPr>
    </w:p>
    <w:p w14:paraId="6C3F6EB4" w14:textId="77777777" w:rsidR="00C05260" w:rsidRDefault="00C05260">
      <w:pPr>
        <w:pStyle w:val="Corpotesto"/>
        <w:rPr>
          <w:rFonts w:ascii="Arial"/>
          <w:i/>
          <w:sz w:val="22"/>
        </w:rPr>
      </w:pPr>
    </w:p>
    <w:p w14:paraId="5886E554" w14:textId="77777777" w:rsidR="00C05260" w:rsidRDefault="00D973DD">
      <w:pPr>
        <w:pStyle w:val="Corpotesto"/>
        <w:ind w:left="5899" w:right="227"/>
        <w:jc w:val="center"/>
      </w:pPr>
      <w:r>
        <w:t>Il</w:t>
      </w:r>
      <w:r>
        <w:rPr>
          <w:spacing w:val="-4"/>
        </w:rPr>
        <w:t xml:space="preserve"> </w:t>
      </w:r>
      <w:r>
        <w:t>direttore</w:t>
      </w:r>
    </w:p>
    <w:p w14:paraId="4A189DC2" w14:textId="77777777" w:rsidR="00C05260" w:rsidRDefault="00D973DD">
      <w:pPr>
        <w:ind w:left="5900" w:right="227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(Lucia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Di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Furia)</w:t>
      </w:r>
    </w:p>
    <w:p w14:paraId="2D68F7F1" w14:textId="77777777" w:rsidR="00C05260" w:rsidRDefault="00D973DD">
      <w:pPr>
        <w:ind w:left="5891" w:right="227"/>
        <w:jc w:val="center"/>
        <w:rPr>
          <w:sz w:val="16"/>
        </w:rPr>
      </w:pPr>
      <w:r>
        <w:rPr>
          <w:sz w:val="16"/>
        </w:rPr>
        <w:t>Documento</w:t>
      </w:r>
      <w:r>
        <w:rPr>
          <w:spacing w:val="-10"/>
          <w:sz w:val="16"/>
        </w:rPr>
        <w:t xml:space="preserve"> </w:t>
      </w:r>
      <w:r>
        <w:rPr>
          <w:sz w:val="16"/>
        </w:rPr>
        <w:t>informatico</w:t>
      </w:r>
      <w:r>
        <w:rPr>
          <w:spacing w:val="-10"/>
          <w:sz w:val="16"/>
        </w:rPr>
        <w:t xml:space="preserve"> </w:t>
      </w:r>
      <w:r>
        <w:rPr>
          <w:sz w:val="16"/>
        </w:rPr>
        <w:t>firmato</w:t>
      </w:r>
      <w:r>
        <w:rPr>
          <w:spacing w:val="-9"/>
          <w:sz w:val="16"/>
        </w:rPr>
        <w:t xml:space="preserve"> </w:t>
      </w:r>
      <w:r>
        <w:rPr>
          <w:sz w:val="16"/>
        </w:rPr>
        <w:t>digitalmente</w:t>
      </w:r>
    </w:p>
    <w:p w14:paraId="2EFC9193" w14:textId="77777777" w:rsidR="00C05260" w:rsidRDefault="00C05260">
      <w:pPr>
        <w:jc w:val="center"/>
        <w:rPr>
          <w:sz w:val="16"/>
        </w:rPr>
        <w:sectPr w:rsidR="00C05260">
          <w:headerReference w:type="default" r:id="rId11"/>
          <w:footerReference w:type="default" r:id="rId12"/>
          <w:type w:val="continuous"/>
          <w:pgSz w:w="11910" w:h="16840"/>
          <w:pgMar w:top="1680" w:right="740" w:bottom="1340" w:left="880" w:header="848" w:footer="1146" w:gutter="0"/>
          <w:pgNumType w:start="1"/>
          <w:cols w:space="720"/>
        </w:sectPr>
      </w:pPr>
    </w:p>
    <w:p w14:paraId="2A6970A5" w14:textId="77777777" w:rsidR="00C05260" w:rsidRDefault="00C05260">
      <w:pPr>
        <w:pStyle w:val="Corpotesto"/>
        <w:rPr>
          <w:sz w:val="20"/>
        </w:rPr>
      </w:pPr>
    </w:p>
    <w:p w14:paraId="2A134548" w14:textId="77777777" w:rsidR="00C05260" w:rsidRDefault="00C05260">
      <w:pPr>
        <w:pStyle w:val="Corpotesto"/>
        <w:rPr>
          <w:sz w:val="20"/>
        </w:rPr>
      </w:pPr>
    </w:p>
    <w:p w14:paraId="40559EBE" w14:textId="77777777" w:rsidR="00C05260" w:rsidRDefault="00C05260">
      <w:pPr>
        <w:pStyle w:val="Corpotesto"/>
        <w:spacing w:before="8"/>
        <w:rPr>
          <w:sz w:val="17"/>
        </w:rPr>
      </w:pPr>
    </w:p>
    <w:p w14:paraId="2FB7B2B8" w14:textId="77777777" w:rsidR="00C05260" w:rsidRDefault="00D973DD">
      <w:pPr>
        <w:pStyle w:val="Corpotesto"/>
        <w:spacing w:before="93"/>
        <w:ind w:left="227" w:right="227"/>
        <w:jc w:val="center"/>
      </w:pPr>
      <w:r>
        <w:t>DOCUMENTO</w:t>
      </w:r>
      <w:r>
        <w:rPr>
          <w:spacing w:val="-10"/>
        </w:rPr>
        <w:t xml:space="preserve"> </w:t>
      </w:r>
      <w:r>
        <w:t>ISTRUTTORIO</w:t>
      </w:r>
    </w:p>
    <w:p w14:paraId="35501290" w14:textId="77777777" w:rsidR="00C05260" w:rsidRDefault="00C05260">
      <w:pPr>
        <w:pStyle w:val="Corpotesto"/>
        <w:spacing w:before="11"/>
        <w:rPr>
          <w:sz w:val="23"/>
        </w:rPr>
      </w:pPr>
    </w:p>
    <w:p w14:paraId="5BE4F05C" w14:textId="77777777" w:rsidR="00C05260" w:rsidRDefault="00D973DD">
      <w:pPr>
        <w:pStyle w:val="Corpotesto"/>
        <w:ind w:left="112" w:right="107"/>
        <w:jc w:val="both"/>
      </w:pPr>
      <w:r>
        <w:t>Premesso che gli archivi e i singoli documenti dello Stato, delle Regioni, degli altri Enti pubblici</w:t>
      </w:r>
      <w:r>
        <w:rPr>
          <w:spacing w:val="-64"/>
        </w:rPr>
        <w:t xml:space="preserve"> </w:t>
      </w:r>
      <w:r>
        <w:t>territoriali, nonché di ogni altro Ente ed Istituto pubblico sono beni culturali, in ottemperanza a</w:t>
      </w:r>
      <w:r>
        <w:rPr>
          <w:spacing w:val="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10,</w:t>
      </w:r>
      <w:r>
        <w:rPr>
          <w:spacing w:val="-2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lett.</w:t>
      </w:r>
      <w:r>
        <w:rPr>
          <w:spacing w:val="-2"/>
        </w:rPr>
        <w:t xml:space="preserve"> </w:t>
      </w:r>
      <w:r>
        <w:t>b,</w:t>
      </w:r>
      <w:r>
        <w:rPr>
          <w:spacing w:val="-2"/>
        </w:rPr>
        <w:t xml:space="preserve"> </w:t>
      </w:r>
      <w:r>
        <w:t>del D.lgs. n.</w:t>
      </w:r>
      <w:r>
        <w:rPr>
          <w:spacing w:val="-2"/>
        </w:rPr>
        <w:t xml:space="preserve"> </w:t>
      </w:r>
      <w:r>
        <w:t>42/2004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s.m.i.;</w:t>
      </w:r>
    </w:p>
    <w:p w14:paraId="78E5CF49" w14:textId="77777777" w:rsidR="00C05260" w:rsidRDefault="00D973DD">
      <w:pPr>
        <w:pStyle w:val="Corpotesto"/>
        <w:ind w:left="112"/>
        <w:jc w:val="both"/>
        <w:rPr>
          <w:rFonts w:ascii="Arial"/>
          <w:b/>
        </w:rPr>
      </w:pPr>
      <w:r>
        <w:t>Considerato</w:t>
      </w:r>
      <w:r>
        <w:rPr>
          <w:spacing w:val="-6"/>
        </w:rPr>
        <w:t xml:space="preserve"> </w:t>
      </w:r>
      <w:r>
        <w:t>che</w:t>
      </w:r>
      <w:r>
        <w:rPr>
          <w:rFonts w:ascii="Arial"/>
          <w:b/>
        </w:rPr>
        <w:t>:</w:t>
      </w:r>
    </w:p>
    <w:p w14:paraId="234E29DE" w14:textId="77777777" w:rsidR="00C05260" w:rsidRDefault="00D973DD">
      <w:pPr>
        <w:pStyle w:val="Paragrafoelenco"/>
        <w:numPr>
          <w:ilvl w:val="0"/>
          <w:numId w:val="2"/>
        </w:numPr>
        <w:tabs>
          <w:tab w:val="left" w:pos="272"/>
        </w:tabs>
        <w:ind w:left="112" w:firstLine="0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 xml:space="preserve">l’art. 30 del citato D.lgs. n. 42/2004 e s.m.i. ai commi 1 </w:t>
      </w:r>
      <w:r>
        <w:rPr>
          <w:rFonts w:ascii="Arial MT" w:hAnsi="Arial MT"/>
          <w:sz w:val="24"/>
        </w:rPr>
        <w:t>e 4 stabilisce rispettivamente che “</w:t>
      </w:r>
      <w:r>
        <w:rPr>
          <w:i/>
          <w:sz w:val="24"/>
        </w:rPr>
        <w:t>lo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Stato,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regioni,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gli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altri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enti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pubblici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territoriali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nonché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ogni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altro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ente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ed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istituto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pubblico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hanno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l'obbligo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garantire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sicurezza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conservazione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beni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culturali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loro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appartenenza</w:t>
      </w:r>
      <w:r>
        <w:rPr>
          <w:rFonts w:ascii="Arial MT" w:hAnsi="Arial MT"/>
          <w:sz w:val="24"/>
        </w:rPr>
        <w:t>” ed “</w:t>
      </w:r>
      <w:r>
        <w:rPr>
          <w:i/>
          <w:sz w:val="24"/>
        </w:rPr>
        <w:t>hanno l'obbligo di conservare i propri archivi nella loro organicità e 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ordinarli</w:t>
      </w:r>
      <w:r>
        <w:rPr>
          <w:rFonts w:ascii="Arial MT" w:hAnsi="Arial MT"/>
          <w:sz w:val="24"/>
        </w:rPr>
        <w:t>”;</w:t>
      </w:r>
    </w:p>
    <w:p w14:paraId="08A8F75A" w14:textId="77777777" w:rsidR="00C05260" w:rsidRDefault="00D973DD">
      <w:pPr>
        <w:pStyle w:val="Paragrafoelenco"/>
        <w:numPr>
          <w:ilvl w:val="0"/>
          <w:numId w:val="2"/>
        </w:numPr>
        <w:tabs>
          <w:tab w:val="left" w:pos="277"/>
        </w:tabs>
        <w:ind w:left="112" w:firstLine="0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l’art. 67 del D.P.R. n. 445/2000 e s.m.i. ai commi 1 e 2 dispone che “</w:t>
      </w:r>
      <w:r>
        <w:rPr>
          <w:i/>
          <w:sz w:val="24"/>
        </w:rPr>
        <w:t>almeno una volta ogni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responsabile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servizio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gestione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flussi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documentali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deg</w:t>
      </w:r>
      <w:r>
        <w:rPr>
          <w:i/>
          <w:sz w:val="24"/>
        </w:rPr>
        <w:t>li</w:t>
      </w:r>
      <w:r>
        <w:rPr>
          <w:i/>
          <w:spacing w:val="66"/>
          <w:sz w:val="24"/>
        </w:rPr>
        <w:t xml:space="preserve"> </w:t>
      </w:r>
      <w:r>
        <w:rPr>
          <w:i/>
          <w:sz w:val="24"/>
        </w:rPr>
        <w:t>archivi</w:t>
      </w:r>
      <w:r>
        <w:rPr>
          <w:rFonts w:ascii="Arial MT" w:hAnsi="Arial MT"/>
          <w:sz w:val="24"/>
        </w:rPr>
        <w:t>”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 xml:space="preserve">provveda a </w:t>
      </w:r>
      <w:r>
        <w:rPr>
          <w:i/>
          <w:sz w:val="24"/>
        </w:rPr>
        <w:t>“trasferire fascicoli e serie documentarie relativi a procedimenti conclusi in un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apposito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archivio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deposito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costituito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presso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ciascuna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amministrazione</w:t>
      </w:r>
      <w:r>
        <w:rPr>
          <w:rFonts w:ascii="Arial MT" w:hAnsi="Arial MT"/>
          <w:sz w:val="24"/>
        </w:rPr>
        <w:t>”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che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tale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trasferimento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sia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attuato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“</w:t>
      </w:r>
      <w:r>
        <w:rPr>
          <w:i/>
          <w:sz w:val="24"/>
        </w:rPr>
        <w:t>rispettando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l'organizzazione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fascicoli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serie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avevano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nell'archivio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corrente</w:t>
      </w:r>
      <w:r>
        <w:rPr>
          <w:rFonts w:ascii="Arial MT" w:hAnsi="Arial MT"/>
          <w:sz w:val="24"/>
        </w:rPr>
        <w:t>”;</w:t>
      </w:r>
    </w:p>
    <w:p w14:paraId="5525F908" w14:textId="77777777" w:rsidR="00C05260" w:rsidRDefault="00D973DD">
      <w:pPr>
        <w:pStyle w:val="Paragrafoelenco"/>
        <w:numPr>
          <w:ilvl w:val="0"/>
          <w:numId w:val="2"/>
        </w:numPr>
        <w:tabs>
          <w:tab w:val="left" w:pos="264"/>
        </w:tabs>
        <w:ind w:left="112" w:firstLine="0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 xml:space="preserve">Sul punto il D.lgs. n. 82/2005 e s.m.i., statuisce, all’art. 43, che i </w:t>
      </w:r>
      <w:r>
        <w:rPr>
          <w:i/>
          <w:sz w:val="24"/>
        </w:rPr>
        <w:t>“documenti informatici, di cui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è prescritta la conservazione per legge o regolamento, sono conservati in modo permanente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modali</w:t>
      </w:r>
      <w:r>
        <w:rPr>
          <w:i/>
          <w:sz w:val="24"/>
        </w:rPr>
        <w:t>tà digitali</w:t>
      </w:r>
      <w:r>
        <w:rPr>
          <w:rFonts w:ascii="Arial MT" w:hAnsi="Arial MT"/>
          <w:sz w:val="24"/>
        </w:rPr>
        <w:t>;</w:t>
      </w:r>
    </w:p>
    <w:p w14:paraId="2CCF90BC" w14:textId="77777777" w:rsidR="00C05260" w:rsidRDefault="00D973DD">
      <w:pPr>
        <w:pStyle w:val="Corpotesto"/>
        <w:ind w:left="112" w:right="107"/>
        <w:jc w:val="both"/>
      </w:pPr>
      <w:r>
        <w:t>Richiamato, altresì, l’art. 44 del citato D.lgs. n. 82/2005 e s.m.i. che dispone, in particolare,</w:t>
      </w:r>
      <w:r>
        <w:rPr>
          <w:spacing w:val="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segue:</w:t>
      </w:r>
    </w:p>
    <w:p w14:paraId="31F03432" w14:textId="77777777" w:rsidR="00C05260" w:rsidRDefault="00D973DD">
      <w:pPr>
        <w:pStyle w:val="Paragrafoelenco"/>
        <w:numPr>
          <w:ilvl w:val="0"/>
          <w:numId w:val="2"/>
        </w:numPr>
        <w:tabs>
          <w:tab w:val="left" w:pos="341"/>
        </w:tabs>
        <w:ind w:left="112" w:firstLine="0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al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comma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1-bis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che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“…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i/>
          <w:sz w:val="24"/>
        </w:rPr>
        <w:t>almeno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volta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all'anno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responsabile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gestione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documenti informatici provvede a trasmettere al </w:t>
      </w:r>
      <w:r>
        <w:rPr>
          <w:i/>
          <w:sz w:val="24"/>
        </w:rPr>
        <w:t>sistema di conservazione i fascicoli e le serie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documentarie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anche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relative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procedimenti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conclusi</w:t>
      </w:r>
      <w:r>
        <w:rPr>
          <w:rFonts w:ascii="Arial MT" w:hAnsi="Arial MT"/>
          <w:sz w:val="24"/>
        </w:rPr>
        <w:t>”;</w:t>
      </w:r>
    </w:p>
    <w:p w14:paraId="670F28F8" w14:textId="77777777" w:rsidR="00C05260" w:rsidRDefault="00D973DD">
      <w:pPr>
        <w:pStyle w:val="Paragrafoelenco"/>
        <w:numPr>
          <w:ilvl w:val="0"/>
          <w:numId w:val="2"/>
        </w:numPr>
        <w:tabs>
          <w:tab w:val="left" w:pos="313"/>
        </w:tabs>
        <w:ind w:left="112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al</w:t>
      </w:r>
      <w:r>
        <w:rPr>
          <w:rFonts w:ascii="Arial MT" w:hAnsi="Arial MT"/>
          <w:spacing w:val="49"/>
          <w:sz w:val="24"/>
        </w:rPr>
        <w:t xml:space="preserve"> </w:t>
      </w:r>
      <w:r>
        <w:rPr>
          <w:rFonts w:ascii="Arial MT" w:hAnsi="Arial MT"/>
          <w:sz w:val="24"/>
        </w:rPr>
        <w:t>comma</w:t>
      </w:r>
      <w:r>
        <w:rPr>
          <w:rFonts w:ascii="Arial MT" w:hAnsi="Arial MT"/>
          <w:spacing w:val="50"/>
          <w:sz w:val="24"/>
        </w:rPr>
        <w:t xml:space="preserve"> </w:t>
      </w:r>
      <w:r>
        <w:rPr>
          <w:rFonts w:ascii="Arial MT" w:hAnsi="Arial MT"/>
          <w:sz w:val="24"/>
        </w:rPr>
        <w:t>1-ter</w:t>
      </w:r>
      <w:r>
        <w:rPr>
          <w:rFonts w:ascii="Arial MT" w:hAnsi="Arial MT"/>
          <w:spacing w:val="49"/>
          <w:sz w:val="24"/>
        </w:rPr>
        <w:t xml:space="preserve"> </w:t>
      </w:r>
      <w:r>
        <w:rPr>
          <w:rFonts w:ascii="Arial MT" w:hAnsi="Arial MT"/>
          <w:sz w:val="24"/>
        </w:rPr>
        <w:t>che</w:t>
      </w:r>
      <w:r>
        <w:rPr>
          <w:rFonts w:ascii="Arial MT" w:hAnsi="Arial MT"/>
          <w:spacing w:val="50"/>
          <w:sz w:val="24"/>
        </w:rPr>
        <w:t xml:space="preserve"> </w:t>
      </w:r>
      <w:r>
        <w:rPr>
          <w:rFonts w:ascii="Arial MT" w:hAnsi="Arial MT"/>
          <w:sz w:val="24"/>
        </w:rPr>
        <w:t>il</w:t>
      </w:r>
      <w:r>
        <w:rPr>
          <w:rFonts w:ascii="Arial MT" w:hAnsi="Arial MT"/>
          <w:spacing w:val="50"/>
          <w:sz w:val="24"/>
        </w:rPr>
        <w:t xml:space="preserve"> </w:t>
      </w:r>
      <w:r>
        <w:rPr>
          <w:rFonts w:ascii="Arial MT" w:hAnsi="Arial MT"/>
          <w:sz w:val="24"/>
        </w:rPr>
        <w:t>“</w:t>
      </w:r>
      <w:r>
        <w:rPr>
          <w:i/>
          <w:sz w:val="24"/>
        </w:rPr>
        <w:t>sistema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conservazione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documenti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informatici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assicura,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quanto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esso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conservato,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caratteristiche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autenticità,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integrità,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affidabilità,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leggibilità,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reperibilità</w:t>
      </w:r>
      <w:r>
        <w:rPr>
          <w:rFonts w:ascii="Arial MT" w:hAnsi="Arial MT"/>
          <w:sz w:val="24"/>
        </w:rPr>
        <w:t>;</w:t>
      </w:r>
    </w:p>
    <w:p w14:paraId="4BA3A4E2" w14:textId="77777777" w:rsidR="00C05260" w:rsidRDefault="00D973DD">
      <w:pPr>
        <w:ind w:left="112" w:right="107"/>
        <w:jc w:val="both"/>
        <w:rPr>
          <w:sz w:val="24"/>
        </w:rPr>
      </w:pPr>
      <w:r>
        <w:rPr>
          <w:sz w:val="24"/>
        </w:rPr>
        <w:t>Visto il Decreto del Presidente del Consiglio dei ministri del 03/12/2013 ad oggetto “</w:t>
      </w:r>
      <w:r>
        <w:rPr>
          <w:rFonts w:ascii="Arial" w:hAnsi="Arial"/>
          <w:i/>
          <w:sz w:val="24"/>
        </w:rPr>
        <w:t>Regole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tecniche per il protocollo informatico ai sensi degli articoli 40-bis, 41, 47, 57-bis e 71, del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Codice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dell’amministrazione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digitale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di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cui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al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decreto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legislativo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n.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82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2005”</w:t>
      </w:r>
      <w:r>
        <w:rPr>
          <w:sz w:val="24"/>
        </w:rPr>
        <w:t>;</w:t>
      </w:r>
    </w:p>
    <w:p w14:paraId="5FF9566E" w14:textId="77777777" w:rsidR="00C05260" w:rsidRDefault="00D973DD">
      <w:pPr>
        <w:ind w:left="112" w:right="107"/>
        <w:jc w:val="both"/>
        <w:rPr>
          <w:rFonts w:ascii="Arial" w:hAnsi="Arial"/>
          <w:i/>
          <w:sz w:val="24"/>
        </w:rPr>
      </w:pPr>
      <w:r>
        <w:rPr>
          <w:sz w:val="24"/>
        </w:rPr>
        <w:t>Visto il Decreto del Presidente del Consiglio dei ministri del 13 novembre 2014, recante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rFonts w:ascii="Arial" w:hAnsi="Arial"/>
          <w:i/>
          <w:sz w:val="24"/>
        </w:rPr>
        <w:t>Regole tecniche in materia di formazione, trasmissione, copia, duplicazione, riproduzione</w:t>
      </w:r>
      <w:r>
        <w:rPr>
          <w:rFonts w:ascii="Arial" w:hAnsi="Arial"/>
          <w:i/>
          <w:sz w:val="24"/>
        </w:rPr>
        <w:t xml:space="preserve"> 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validazione temporale dei documenti informatici nonché di formazione e conservazione dei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documenti informatici delle pubbliche amministrazioni ai sensi degli articoli 20, 22, 23-bis,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23-ter,</w:t>
      </w:r>
      <w:r>
        <w:rPr>
          <w:rFonts w:ascii="Arial" w:hAnsi="Arial"/>
          <w:i/>
          <w:spacing w:val="35"/>
          <w:sz w:val="24"/>
        </w:rPr>
        <w:t xml:space="preserve"> </w:t>
      </w:r>
      <w:r>
        <w:rPr>
          <w:rFonts w:ascii="Arial" w:hAnsi="Arial"/>
          <w:i/>
          <w:sz w:val="24"/>
        </w:rPr>
        <w:t>40,</w:t>
      </w:r>
      <w:r>
        <w:rPr>
          <w:rFonts w:ascii="Arial" w:hAnsi="Arial"/>
          <w:i/>
          <w:spacing w:val="35"/>
          <w:sz w:val="24"/>
        </w:rPr>
        <w:t xml:space="preserve"> </w:t>
      </w:r>
      <w:r>
        <w:rPr>
          <w:rFonts w:ascii="Arial" w:hAnsi="Arial"/>
          <w:i/>
          <w:sz w:val="24"/>
        </w:rPr>
        <w:t>comma</w:t>
      </w:r>
      <w:r>
        <w:rPr>
          <w:rFonts w:ascii="Arial" w:hAnsi="Arial"/>
          <w:i/>
          <w:spacing w:val="36"/>
          <w:sz w:val="24"/>
        </w:rPr>
        <w:t xml:space="preserve"> </w:t>
      </w:r>
      <w:r>
        <w:rPr>
          <w:rFonts w:ascii="Arial" w:hAnsi="Arial"/>
          <w:i/>
          <w:sz w:val="24"/>
        </w:rPr>
        <w:t>1,</w:t>
      </w:r>
      <w:r>
        <w:rPr>
          <w:rFonts w:ascii="Arial" w:hAnsi="Arial"/>
          <w:i/>
          <w:spacing w:val="35"/>
          <w:sz w:val="24"/>
        </w:rPr>
        <w:t xml:space="preserve"> </w:t>
      </w:r>
      <w:r>
        <w:rPr>
          <w:rFonts w:ascii="Arial" w:hAnsi="Arial"/>
          <w:i/>
          <w:sz w:val="24"/>
        </w:rPr>
        <w:t>41,</w:t>
      </w:r>
      <w:r>
        <w:rPr>
          <w:rFonts w:ascii="Arial" w:hAnsi="Arial"/>
          <w:i/>
          <w:spacing w:val="36"/>
          <w:sz w:val="24"/>
        </w:rPr>
        <w:t xml:space="preserve"> </w:t>
      </w:r>
      <w:r>
        <w:rPr>
          <w:rFonts w:ascii="Arial" w:hAnsi="Arial"/>
          <w:i/>
          <w:sz w:val="24"/>
        </w:rPr>
        <w:t>e</w:t>
      </w:r>
      <w:r>
        <w:rPr>
          <w:rFonts w:ascii="Arial" w:hAnsi="Arial"/>
          <w:i/>
          <w:spacing w:val="35"/>
          <w:sz w:val="24"/>
        </w:rPr>
        <w:t xml:space="preserve"> </w:t>
      </w:r>
      <w:r>
        <w:rPr>
          <w:rFonts w:ascii="Arial" w:hAnsi="Arial"/>
          <w:i/>
          <w:sz w:val="24"/>
        </w:rPr>
        <w:t>71,</w:t>
      </w:r>
      <w:r>
        <w:rPr>
          <w:rFonts w:ascii="Arial" w:hAnsi="Arial"/>
          <w:i/>
          <w:spacing w:val="36"/>
          <w:sz w:val="24"/>
        </w:rPr>
        <w:t xml:space="preserve"> </w:t>
      </w:r>
      <w:r>
        <w:rPr>
          <w:rFonts w:ascii="Arial" w:hAnsi="Arial"/>
          <w:i/>
          <w:sz w:val="24"/>
        </w:rPr>
        <w:t>comma</w:t>
      </w:r>
      <w:r>
        <w:rPr>
          <w:rFonts w:ascii="Arial" w:hAnsi="Arial"/>
          <w:i/>
          <w:spacing w:val="35"/>
          <w:sz w:val="24"/>
        </w:rPr>
        <w:t xml:space="preserve"> </w:t>
      </w:r>
      <w:r>
        <w:rPr>
          <w:rFonts w:ascii="Arial" w:hAnsi="Arial"/>
          <w:i/>
          <w:sz w:val="24"/>
        </w:rPr>
        <w:t>1,</w:t>
      </w:r>
      <w:r>
        <w:rPr>
          <w:rFonts w:ascii="Arial" w:hAnsi="Arial"/>
          <w:i/>
          <w:spacing w:val="36"/>
          <w:sz w:val="24"/>
        </w:rPr>
        <w:t xml:space="preserve"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35"/>
          <w:sz w:val="24"/>
        </w:rPr>
        <w:t xml:space="preserve"> </w:t>
      </w:r>
      <w:r>
        <w:rPr>
          <w:rFonts w:ascii="Arial" w:hAnsi="Arial"/>
          <w:i/>
          <w:sz w:val="24"/>
        </w:rPr>
        <w:t>Codice</w:t>
      </w:r>
      <w:r>
        <w:rPr>
          <w:rFonts w:ascii="Arial" w:hAnsi="Arial"/>
          <w:i/>
          <w:spacing w:val="36"/>
          <w:sz w:val="24"/>
        </w:rPr>
        <w:t xml:space="preserve"> </w:t>
      </w:r>
      <w:r>
        <w:rPr>
          <w:rFonts w:ascii="Arial" w:hAnsi="Arial"/>
          <w:i/>
          <w:sz w:val="24"/>
        </w:rPr>
        <w:t>dell'amministrazion</w:t>
      </w:r>
      <w:r>
        <w:rPr>
          <w:rFonts w:ascii="Arial" w:hAnsi="Arial"/>
          <w:i/>
          <w:sz w:val="24"/>
        </w:rPr>
        <w:t>e</w:t>
      </w:r>
      <w:r>
        <w:rPr>
          <w:rFonts w:ascii="Arial" w:hAnsi="Arial"/>
          <w:i/>
          <w:spacing w:val="36"/>
          <w:sz w:val="24"/>
        </w:rPr>
        <w:t xml:space="preserve"> </w:t>
      </w:r>
      <w:r>
        <w:rPr>
          <w:rFonts w:ascii="Arial" w:hAnsi="Arial"/>
          <w:i/>
          <w:sz w:val="24"/>
        </w:rPr>
        <w:t>digitale</w:t>
      </w:r>
      <w:r>
        <w:rPr>
          <w:rFonts w:ascii="Arial" w:hAnsi="Arial"/>
          <w:i/>
          <w:spacing w:val="36"/>
          <w:sz w:val="24"/>
        </w:rPr>
        <w:t xml:space="preserve"> </w:t>
      </w:r>
      <w:r>
        <w:rPr>
          <w:rFonts w:ascii="Arial" w:hAnsi="Arial"/>
          <w:i/>
          <w:sz w:val="24"/>
        </w:rPr>
        <w:t>di</w:t>
      </w:r>
      <w:r>
        <w:rPr>
          <w:rFonts w:ascii="Arial" w:hAnsi="Arial"/>
          <w:i/>
          <w:spacing w:val="35"/>
          <w:sz w:val="24"/>
        </w:rPr>
        <w:t xml:space="preserve"> </w:t>
      </w:r>
      <w:r>
        <w:rPr>
          <w:rFonts w:ascii="Arial" w:hAnsi="Arial"/>
          <w:i/>
          <w:sz w:val="24"/>
        </w:rPr>
        <w:t>cui</w:t>
      </w:r>
      <w:r>
        <w:rPr>
          <w:rFonts w:ascii="Arial" w:hAnsi="Arial"/>
          <w:i/>
          <w:spacing w:val="36"/>
          <w:sz w:val="24"/>
        </w:rPr>
        <w:t xml:space="preserve"> </w:t>
      </w:r>
      <w:r>
        <w:rPr>
          <w:rFonts w:ascii="Arial" w:hAnsi="Arial"/>
          <w:i/>
          <w:sz w:val="24"/>
        </w:rPr>
        <w:t>al</w:t>
      </w:r>
    </w:p>
    <w:p w14:paraId="7B759C1D" w14:textId="77777777" w:rsidR="00C05260" w:rsidRDefault="00D973DD">
      <w:pPr>
        <w:ind w:left="112"/>
        <w:jc w:val="both"/>
        <w:rPr>
          <w:sz w:val="24"/>
        </w:rPr>
      </w:pPr>
      <w:r>
        <w:rPr>
          <w:rFonts w:ascii="Arial" w:hAnsi="Arial"/>
          <w:i/>
          <w:sz w:val="24"/>
        </w:rPr>
        <w:t>decreto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legislativo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n.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82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2005”.</w:t>
      </w:r>
      <w:r>
        <w:rPr>
          <w:sz w:val="24"/>
        </w:rPr>
        <w:t>;</w:t>
      </w:r>
    </w:p>
    <w:p w14:paraId="69F302C9" w14:textId="77777777" w:rsidR="00C05260" w:rsidRDefault="00D973DD">
      <w:pPr>
        <w:pStyle w:val="Corpotesto"/>
        <w:ind w:left="112" w:right="107"/>
        <w:jc w:val="both"/>
      </w:pPr>
      <w:r>
        <w:t>Rilevato che l’Agenzia Regionale Sanitaria ha sottoscritto in data 07.04.2020, con la Regione</w:t>
      </w:r>
      <w:r>
        <w:rPr>
          <w:spacing w:val="1"/>
        </w:rPr>
        <w:t xml:space="preserve"> </w:t>
      </w:r>
      <w:r>
        <w:t>Marche,</w:t>
      </w:r>
      <w:r>
        <w:rPr>
          <w:spacing w:val="1"/>
        </w:rPr>
        <w:t xml:space="preserve"> </w:t>
      </w:r>
      <w:r>
        <w:t>apposita</w:t>
      </w:r>
      <w:r>
        <w:rPr>
          <w:spacing w:val="1"/>
        </w:rPr>
        <w:t xml:space="preserve"> </w:t>
      </w:r>
      <w:r>
        <w:t>Convenzione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l’utilizzo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Paleo,</w:t>
      </w:r>
      <w:r>
        <w:rPr>
          <w:spacing w:val="1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al</w:t>
      </w:r>
      <w:r>
        <w:rPr>
          <w:spacing w:val="-64"/>
        </w:rPr>
        <w:t xml:space="preserve"> </w:t>
      </w:r>
      <w:r>
        <w:t>protocollo informatico, alla gestione e conservazione dei flussi documentali, e Openact per la</w:t>
      </w:r>
      <w:r>
        <w:rPr>
          <w:spacing w:val="1"/>
        </w:rPr>
        <w:t xml:space="preserve"> </w:t>
      </w:r>
      <w:r>
        <w:t>redazione dei documenti informatici, conformi al D.P.R 445/2000 e successive regole tecniche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D.P.C.M</w:t>
      </w:r>
      <w:r>
        <w:rPr>
          <w:spacing w:val="-1"/>
        </w:rPr>
        <w:t xml:space="preserve"> </w:t>
      </w:r>
      <w:r>
        <w:t>soprarichiamati;</w:t>
      </w:r>
    </w:p>
    <w:p w14:paraId="2ABEDBC5" w14:textId="77777777" w:rsidR="00C05260" w:rsidRDefault="00D973DD">
      <w:pPr>
        <w:pStyle w:val="Corpotesto"/>
        <w:ind w:left="112"/>
      </w:pPr>
      <w:r>
        <w:t>Considerato,</w:t>
      </w:r>
      <w:r>
        <w:rPr>
          <w:spacing w:val="32"/>
        </w:rPr>
        <w:t xml:space="preserve"> </w:t>
      </w:r>
      <w:r>
        <w:t>che</w:t>
      </w:r>
      <w:r>
        <w:rPr>
          <w:spacing w:val="32"/>
        </w:rPr>
        <w:t xml:space="preserve"> </w:t>
      </w:r>
      <w:r>
        <w:t>con</w:t>
      </w:r>
      <w:r>
        <w:rPr>
          <w:spacing w:val="32"/>
        </w:rPr>
        <w:t xml:space="preserve"> </w:t>
      </w:r>
      <w:r>
        <w:t>Decreto</w:t>
      </w:r>
      <w:r>
        <w:rPr>
          <w:spacing w:val="32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Direttore</w:t>
      </w:r>
      <w:r>
        <w:rPr>
          <w:spacing w:val="32"/>
        </w:rPr>
        <w:t xml:space="preserve"> </w:t>
      </w:r>
      <w:r>
        <w:t>dell’Agenzia</w:t>
      </w:r>
      <w:r>
        <w:rPr>
          <w:spacing w:val="32"/>
        </w:rPr>
        <w:t xml:space="preserve"> </w:t>
      </w:r>
      <w:r>
        <w:t>Regionale</w:t>
      </w:r>
      <w:r>
        <w:rPr>
          <w:spacing w:val="32"/>
        </w:rPr>
        <w:t xml:space="preserve"> </w:t>
      </w:r>
      <w:r>
        <w:t>Sanitaria</w:t>
      </w:r>
      <w:r>
        <w:rPr>
          <w:spacing w:val="34"/>
        </w:rPr>
        <w:t xml:space="preserve"> </w:t>
      </w:r>
      <w:r>
        <w:t>n.5</w:t>
      </w:r>
      <w:r>
        <w:rPr>
          <w:spacing w:val="3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26.02.2021</w:t>
      </w:r>
      <w:r>
        <w:rPr>
          <w:spacing w:val="13"/>
        </w:rPr>
        <w:t xml:space="preserve"> </w:t>
      </w:r>
      <w:r>
        <w:t>è</w:t>
      </w:r>
      <w:r>
        <w:rPr>
          <w:spacing w:val="13"/>
        </w:rPr>
        <w:t xml:space="preserve"> </w:t>
      </w:r>
      <w:r>
        <w:t>stato</w:t>
      </w:r>
      <w:r>
        <w:rPr>
          <w:spacing w:val="13"/>
        </w:rPr>
        <w:t xml:space="preserve"> </w:t>
      </w:r>
      <w:r>
        <w:t>individuato</w:t>
      </w:r>
      <w:r>
        <w:rPr>
          <w:spacing w:val="13"/>
        </w:rPr>
        <w:t xml:space="preserve"> </w:t>
      </w:r>
      <w:r>
        <w:rPr>
          <w:color w:val="181860"/>
        </w:rPr>
        <w:t>i</w:t>
      </w:r>
      <w:r>
        <w:t>l</w:t>
      </w:r>
      <w:r>
        <w:rPr>
          <w:spacing w:val="13"/>
        </w:rPr>
        <w:t xml:space="preserve"> </w:t>
      </w:r>
      <w:r>
        <w:t>Responsabile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servizio</w:t>
      </w:r>
      <w:r>
        <w:rPr>
          <w:spacing w:val="13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tenuta</w:t>
      </w:r>
      <w:r>
        <w:rPr>
          <w:spacing w:val="14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protocollo</w:t>
      </w:r>
      <w:r>
        <w:rPr>
          <w:spacing w:val="-64"/>
        </w:rPr>
        <w:t xml:space="preserve"> </w:t>
      </w:r>
      <w:r>
        <w:t>informatico,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informatica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flussi</w:t>
      </w:r>
      <w:r>
        <w:rPr>
          <w:spacing w:val="-2"/>
        </w:rPr>
        <w:t xml:space="preserve"> </w:t>
      </w:r>
      <w:r>
        <w:t>documentali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archivi;</w:t>
      </w:r>
    </w:p>
    <w:p w14:paraId="7701ECFB" w14:textId="77777777" w:rsidR="00C05260" w:rsidRDefault="00D973DD">
      <w:pPr>
        <w:pStyle w:val="Corpotesto"/>
        <w:ind w:left="112"/>
      </w:pPr>
      <w:r>
        <w:t>Considerato,</w:t>
      </w:r>
      <w:r>
        <w:rPr>
          <w:spacing w:val="32"/>
        </w:rPr>
        <w:t xml:space="preserve"> </w:t>
      </w:r>
      <w:r>
        <w:t>inoltre,</w:t>
      </w:r>
      <w:r>
        <w:rPr>
          <w:spacing w:val="32"/>
        </w:rPr>
        <w:t xml:space="preserve"> </w:t>
      </w:r>
      <w:r>
        <w:t>che</w:t>
      </w:r>
      <w:r>
        <w:rPr>
          <w:spacing w:val="32"/>
        </w:rPr>
        <w:t xml:space="preserve"> </w:t>
      </w:r>
      <w:r>
        <w:t>con</w:t>
      </w:r>
      <w:r>
        <w:rPr>
          <w:spacing w:val="33"/>
        </w:rPr>
        <w:t xml:space="preserve"> </w:t>
      </w:r>
      <w:r>
        <w:t>Decreto</w:t>
      </w:r>
      <w:r>
        <w:rPr>
          <w:spacing w:val="32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Direttore</w:t>
      </w:r>
      <w:r>
        <w:rPr>
          <w:spacing w:val="33"/>
        </w:rPr>
        <w:t xml:space="preserve"> </w:t>
      </w:r>
      <w:r>
        <w:t>dell’Agenzia</w:t>
      </w:r>
      <w:r>
        <w:rPr>
          <w:spacing w:val="32"/>
        </w:rPr>
        <w:t xml:space="preserve"> </w:t>
      </w:r>
      <w:r>
        <w:t>Regionale</w:t>
      </w:r>
      <w:r>
        <w:rPr>
          <w:spacing w:val="32"/>
        </w:rPr>
        <w:t xml:space="preserve"> </w:t>
      </w:r>
      <w:r>
        <w:t>Sanitaria</w:t>
      </w:r>
      <w:r>
        <w:rPr>
          <w:spacing w:val="33"/>
        </w:rPr>
        <w:t xml:space="preserve"> </w:t>
      </w:r>
      <w:r>
        <w:t>n.6</w:t>
      </w:r>
      <w:r>
        <w:rPr>
          <w:spacing w:val="32"/>
        </w:rPr>
        <w:t xml:space="preserve"> </w:t>
      </w:r>
      <w:r>
        <w:t>del</w:t>
      </w:r>
    </w:p>
    <w:p w14:paraId="1FED3FEA" w14:textId="77777777" w:rsidR="00C05260" w:rsidRDefault="00C05260">
      <w:pPr>
        <w:sectPr w:rsidR="00C05260">
          <w:pgSz w:w="11910" w:h="16840"/>
          <w:pgMar w:top="1680" w:right="740" w:bottom="1340" w:left="880" w:header="848" w:footer="1146" w:gutter="0"/>
          <w:cols w:space="720"/>
        </w:sectPr>
      </w:pPr>
    </w:p>
    <w:p w14:paraId="6BB9A8AE" w14:textId="77777777" w:rsidR="00C05260" w:rsidRDefault="00C05260">
      <w:pPr>
        <w:pStyle w:val="Corpotesto"/>
        <w:rPr>
          <w:sz w:val="20"/>
        </w:rPr>
      </w:pPr>
    </w:p>
    <w:p w14:paraId="4C890FA6" w14:textId="77777777" w:rsidR="00C05260" w:rsidRDefault="00D973DD">
      <w:pPr>
        <w:pStyle w:val="Corpotesto"/>
        <w:spacing w:before="209"/>
        <w:ind w:left="112" w:right="107"/>
        <w:jc w:val="both"/>
      </w:pPr>
      <w:r>
        <w:t>26.02.2021 è stato individuato il Responsabile della conservazione documentale e il referente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sicurezza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sistemi</w:t>
      </w:r>
      <w:r>
        <w:rPr>
          <w:spacing w:val="-1"/>
        </w:rPr>
        <w:t xml:space="preserve"> </w:t>
      </w:r>
      <w:r>
        <w:t>informatici;</w:t>
      </w:r>
    </w:p>
    <w:p w14:paraId="412A37A2" w14:textId="77777777" w:rsidR="00C05260" w:rsidRDefault="00D973DD">
      <w:pPr>
        <w:pStyle w:val="Corpotesto"/>
        <w:ind w:left="112" w:right="107"/>
        <w:jc w:val="both"/>
      </w:pPr>
      <w:r>
        <w:t>Richiamate,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dell’approvazione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conseguente</w:t>
      </w:r>
      <w:r>
        <w:rPr>
          <w:spacing w:val="1"/>
        </w:rPr>
        <w:t xml:space="preserve"> </w:t>
      </w:r>
      <w:r>
        <w:t>sottoscrizione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convenzione,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disposizioni:</w:t>
      </w:r>
    </w:p>
    <w:p w14:paraId="0BA52403" w14:textId="77777777" w:rsidR="00C05260" w:rsidRDefault="00D973DD">
      <w:pPr>
        <w:pStyle w:val="Paragrafoelenco"/>
        <w:numPr>
          <w:ilvl w:val="0"/>
          <w:numId w:val="2"/>
        </w:numPr>
        <w:tabs>
          <w:tab w:val="left" w:pos="308"/>
        </w:tabs>
        <w:ind w:left="112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art.</w:t>
      </w:r>
      <w:r>
        <w:rPr>
          <w:rFonts w:ascii="Arial MT" w:hAnsi="Arial MT"/>
          <w:spacing w:val="44"/>
          <w:sz w:val="24"/>
        </w:rPr>
        <w:t xml:space="preserve"> </w:t>
      </w:r>
      <w:r>
        <w:rPr>
          <w:rFonts w:ascii="Arial MT" w:hAnsi="Arial MT"/>
          <w:sz w:val="24"/>
        </w:rPr>
        <w:t>15</w:t>
      </w:r>
      <w:r>
        <w:rPr>
          <w:rFonts w:ascii="Arial MT" w:hAnsi="Arial MT"/>
          <w:spacing w:val="45"/>
          <w:sz w:val="24"/>
        </w:rPr>
        <w:t xml:space="preserve"> </w:t>
      </w:r>
      <w:r>
        <w:rPr>
          <w:rFonts w:ascii="Arial MT" w:hAnsi="Arial MT"/>
          <w:sz w:val="24"/>
        </w:rPr>
        <w:t>della</w:t>
      </w:r>
      <w:r>
        <w:rPr>
          <w:rFonts w:ascii="Arial MT" w:hAnsi="Arial MT"/>
          <w:spacing w:val="44"/>
          <w:sz w:val="24"/>
        </w:rPr>
        <w:t xml:space="preserve"> </w:t>
      </w:r>
      <w:r>
        <w:rPr>
          <w:rFonts w:ascii="Arial MT" w:hAnsi="Arial MT"/>
          <w:sz w:val="24"/>
        </w:rPr>
        <w:t>legge</w:t>
      </w:r>
      <w:r>
        <w:rPr>
          <w:rFonts w:ascii="Arial MT" w:hAnsi="Arial MT"/>
          <w:spacing w:val="45"/>
          <w:sz w:val="24"/>
        </w:rPr>
        <w:t xml:space="preserve"> </w:t>
      </w:r>
      <w:r>
        <w:rPr>
          <w:rFonts w:ascii="Arial MT" w:hAnsi="Arial MT"/>
          <w:sz w:val="24"/>
        </w:rPr>
        <w:t>n.</w:t>
      </w:r>
      <w:r>
        <w:rPr>
          <w:rFonts w:ascii="Arial MT" w:hAnsi="Arial MT"/>
          <w:spacing w:val="45"/>
          <w:sz w:val="24"/>
        </w:rPr>
        <w:t xml:space="preserve"> </w:t>
      </w:r>
      <w:r>
        <w:rPr>
          <w:rFonts w:ascii="Arial MT" w:hAnsi="Arial MT"/>
          <w:sz w:val="24"/>
        </w:rPr>
        <w:t>241/1990</w:t>
      </w:r>
      <w:r>
        <w:rPr>
          <w:rFonts w:ascii="Arial MT" w:hAnsi="Arial MT"/>
          <w:spacing w:val="44"/>
          <w:sz w:val="24"/>
        </w:rPr>
        <w:t xml:space="preserve"> </w:t>
      </w:r>
      <w:r>
        <w:rPr>
          <w:rFonts w:ascii="Arial MT" w:hAnsi="Arial MT"/>
          <w:sz w:val="24"/>
        </w:rPr>
        <w:t>e</w:t>
      </w:r>
      <w:r>
        <w:rPr>
          <w:rFonts w:ascii="Arial MT" w:hAnsi="Arial MT"/>
          <w:spacing w:val="45"/>
          <w:sz w:val="24"/>
        </w:rPr>
        <w:t xml:space="preserve"> </w:t>
      </w:r>
      <w:r>
        <w:rPr>
          <w:rFonts w:ascii="Arial MT" w:hAnsi="Arial MT"/>
          <w:sz w:val="24"/>
        </w:rPr>
        <w:t>s.m.i.</w:t>
      </w:r>
      <w:r>
        <w:rPr>
          <w:rFonts w:ascii="Arial MT" w:hAnsi="Arial MT"/>
          <w:spacing w:val="45"/>
          <w:sz w:val="24"/>
        </w:rPr>
        <w:t xml:space="preserve"> </w:t>
      </w:r>
      <w:r>
        <w:rPr>
          <w:rFonts w:ascii="Arial MT" w:hAnsi="Arial MT"/>
          <w:sz w:val="24"/>
        </w:rPr>
        <w:t>che</w:t>
      </w:r>
      <w:r>
        <w:rPr>
          <w:rFonts w:ascii="Arial MT" w:hAnsi="Arial MT"/>
          <w:spacing w:val="44"/>
          <w:sz w:val="24"/>
        </w:rPr>
        <w:t xml:space="preserve"> </w:t>
      </w:r>
      <w:r>
        <w:rPr>
          <w:rFonts w:ascii="Arial MT" w:hAnsi="Arial MT"/>
          <w:sz w:val="24"/>
        </w:rPr>
        <w:t>stabilisce</w:t>
      </w:r>
      <w:r>
        <w:rPr>
          <w:rFonts w:ascii="Arial MT" w:hAnsi="Arial MT"/>
          <w:spacing w:val="45"/>
          <w:sz w:val="24"/>
        </w:rPr>
        <w:t xml:space="preserve"> </w:t>
      </w:r>
      <w:r>
        <w:rPr>
          <w:rFonts w:ascii="Arial MT" w:hAnsi="Arial MT"/>
          <w:sz w:val="24"/>
        </w:rPr>
        <w:t>che</w:t>
      </w:r>
      <w:r>
        <w:rPr>
          <w:rFonts w:ascii="Arial MT" w:hAnsi="Arial MT"/>
          <w:spacing w:val="45"/>
          <w:sz w:val="24"/>
        </w:rPr>
        <w:t xml:space="preserve"> </w:t>
      </w:r>
      <w:r>
        <w:rPr>
          <w:rFonts w:ascii="Arial MT" w:hAnsi="Arial MT"/>
          <w:sz w:val="24"/>
        </w:rPr>
        <w:t>le</w:t>
      </w:r>
      <w:r>
        <w:rPr>
          <w:rFonts w:ascii="Arial MT" w:hAnsi="Arial MT"/>
          <w:spacing w:val="44"/>
          <w:sz w:val="24"/>
        </w:rPr>
        <w:t xml:space="preserve"> </w:t>
      </w:r>
      <w:r>
        <w:rPr>
          <w:rFonts w:ascii="Arial MT" w:hAnsi="Arial MT"/>
          <w:sz w:val="24"/>
        </w:rPr>
        <w:t>amministrazioni</w:t>
      </w:r>
      <w:r>
        <w:rPr>
          <w:rFonts w:ascii="Arial MT" w:hAnsi="Arial MT"/>
          <w:spacing w:val="46"/>
          <w:sz w:val="24"/>
        </w:rPr>
        <w:t xml:space="preserve"> </w:t>
      </w:r>
      <w:r>
        <w:rPr>
          <w:rFonts w:ascii="Arial MT" w:hAnsi="Arial MT"/>
          <w:sz w:val="24"/>
        </w:rPr>
        <w:t>pubbliche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possano</w:t>
      </w:r>
      <w:r>
        <w:rPr>
          <w:rFonts w:ascii="Arial MT" w:hAnsi="Arial MT"/>
          <w:spacing w:val="12"/>
          <w:sz w:val="24"/>
        </w:rPr>
        <w:t xml:space="preserve"> </w:t>
      </w:r>
      <w:r>
        <w:rPr>
          <w:rFonts w:ascii="Arial MT" w:hAnsi="Arial MT"/>
          <w:sz w:val="24"/>
        </w:rPr>
        <w:t>“</w:t>
      </w:r>
      <w:r>
        <w:rPr>
          <w:i/>
          <w:sz w:val="24"/>
        </w:rPr>
        <w:t>sempre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concludere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tra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loro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accordi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disciplinare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lo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svolgimento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collaborazione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attività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interesse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comune</w:t>
      </w:r>
      <w:r>
        <w:rPr>
          <w:rFonts w:ascii="Arial MT" w:hAnsi="Arial MT"/>
          <w:sz w:val="24"/>
        </w:rPr>
        <w:t>”;</w:t>
      </w:r>
    </w:p>
    <w:p w14:paraId="5963389E" w14:textId="77777777" w:rsidR="00C05260" w:rsidRDefault="00D973DD">
      <w:pPr>
        <w:ind w:left="112" w:right="107"/>
        <w:jc w:val="both"/>
        <w:rPr>
          <w:sz w:val="24"/>
        </w:rPr>
      </w:pPr>
      <w:r>
        <w:rPr>
          <w:sz w:val="24"/>
        </w:rPr>
        <w:t>-l’art. 2, c. 1 del D.lgs. n. 82/2005 e s.m.i. che recita: “</w:t>
      </w:r>
      <w:r>
        <w:rPr>
          <w:rFonts w:ascii="Arial" w:hAnsi="Arial"/>
          <w:i/>
          <w:sz w:val="24"/>
        </w:rPr>
        <w:t>Lo Stato, le Regioni e le autonomie locali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assicurano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disponibilità,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gestione,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l’accesso,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trasmissione,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conservazione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fruibilità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dell’informazion</w:t>
      </w:r>
      <w:r>
        <w:rPr>
          <w:rFonts w:ascii="Arial" w:hAnsi="Arial"/>
          <w:i/>
          <w:sz w:val="24"/>
        </w:rPr>
        <w:t>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in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modalità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digitale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si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organizzano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ed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agiscono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tale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fine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utilizzando con le modalità più appropriate e nel modo più adeguato al soddisfacimento degli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interessi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degli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utenti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le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tecnologie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dell’informazione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della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comunicazione</w:t>
      </w:r>
      <w:r>
        <w:rPr>
          <w:sz w:val="24"/>
        </w:rPr>
        <w:t>”;</w:t>
      </w:r>
    </w:p>
    <w:p w14:paraId="4E7FE1B6" w14:textId="77777777" w:rsidR="00C05260" w:rsidRDefault="00D973DD">
      <w:pPr>
        <w:ind w:left="112" w:right="107"/>
        <w:jc w:val="both"/>
        <w:rPr>
          <w:sz w:val="24"/>
        </w:rPr>
      </w:pPr>
      <w:r>
        <w:rPr>
          <w:sz w:val="24"/>
        </w:rPr>
        <w:t>Considerato che, sulla base di quanto disposto dall’art. 14, commi 2, 2-bis e 2-ter del D.lgs. n.</w:t>
      </w:r>
      <w:r>
        <w:rPr>
          <w:spacing w:val="1"/>
          <w:sz w:val="24"/>
        </w:rPr>
        <w:t xml:space="preserve"> </w:t>
      </w:r>
      <w:r>
        <w:rPr>
          <w:sz w:val="24"/>
        </w:rPr>
        <w:t>82/2005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s.m.i.,</w:t>
      </w:r>
      <w:r>
        <w:rPr>
          <w:spacing w:val="1"/>
          <w:sz w:val="24"/>
        </w:rPr>
        <w:t xml:space="preserve"> </w:t>
      </w:r>
      <w:r>
        <w:rPr>
          <w:sz w:val="24"/>
        </w:rPr>
        <w:t>l’Agenzia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l’Italia</w:t>
      </w:r>
      <w:r>
        <w:rPr>
          <w:spacing w:val="1"/>
          <w:sz w:val="24"/>
        </w:rPr>
        <w:t xml:space="preserve"> </w:t>
      </w:r>
      <w:r>
        <w:rPr>
          <w:sz w:val="24"/>
        </w:rPr>
        <w:t>Digitale</w:t>
      </w:r>
      <w:r>
        <w:rPr>
          <w:spacing w:val="1"/>
          <w:sz w:val="24"/>
        </w:rPr>
        <w:t xml:space="preserve"> </w:t>
      </w:r>
      <w:r>
        <w:rPr>
          <w:sz w:val="24"/>
        </w:rPr>
        <w:t>(Agid),</w:t>
      </w:r>
      <w:r>
        <w:rPr>
          <w:spacing w:val="1"/>
          <w:sz w:val="24"/>
        </w:rPr>
        <w:t xml:space="preserve"> </w:t>
      </w:r>
      <w:r>
        <w:rPr>
          <w:sz w:val="24"/>
        </w:rPr>
        <w:t>nelle</w:t>
      </w:r>
      <w:r>
        <w:rPr>
          <w:spacing w:val="1"/>
          <w:sz w:val="24"/>
        </w:rPr>
        <w:t xml:space="preserve"> </w:t>
      </w:r>
      <w:r>
        <w:rPr>
          <w:sz w:val="24"/>
        </w:rPr>
        <w:t>citate</w:t>
      </w:r>
      <w:r>
        <w:rPr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Linee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Guida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sulla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conservazione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dei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documenti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informatici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ribadito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sviluppo</w:t>
      </w:r>
      <w:r>
        <w:rPr>
          <w:spacing w:val="1"/>
          <w:sz w:val="24"/>
        </w:rPr>
        <w:t xml:space="preserve"> </w:t>
      </w:r>
      <w:r>
        <w:rPr>
          <w:sz w:val="24"/>
        </w:rPr>
        <w:t>dell’amministrazione</w:t>
      </w:r>
      <w:r>
        <w:rPr>
          <w:spacing w:val="-64"/>
          <w:sz w:val="24"/>
        </w:rPr>
        <w:t xml:space="preserve"> </w:t>
      </w:r>
      <w:r>
        <w:rPr>
          <w:sz w:val="24"/>
        </w:rPr>
        <w:t>digitale è improntato “</w:t>
      </w:r>
      <w:r>
        <w:rPr>
          <w:rFonts w:ascii="Arial" w:hAnsi="Arial"/>
          <w:i/>
          <w:sz w:val="24"/>
        </w:rPr>
        <w:t>a logiche di collaborazione e cooperazione attiva tra le Amministrazioni,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attuabili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con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promozione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di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intese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ed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accordi,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fine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di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promuovere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azioni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tese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principalmente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realizzare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un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processo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di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digitalizzazione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dell’azione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amministrativa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garanzia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di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un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migliore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servizio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al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cittadino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e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alle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imprese</w:t>
      </w:r>
      <w:r>
        <w:rPr>
          <w:sz w:val="24"/>
        </w:rPr>
        <w:t>”;</w:t>
      </w:r>
    </w:p>
    <w:p w14:paraId="1B02D491" w14:textId="77777777" w:rsidR="00C05260" w:rsidRDefault="00D973DD">
      <w:pPr>
        <w:ind w:left="112" w:right="107"/>
        <w:jc w:val="both"/>
        <w:rPr>
          <w:sz w:val="24"/>
        </w:rPr>
      </w:pPr>
      <w:r>
        <w:rPr>
          <w:sz w:val="24"/>
        </w:rPr>
        <w:t>Preso</w:t>
      </w:r>
      <w:r>
        <w:rPr>
          <w:spacing w:val="1"/>
          <w:sz w:val="24"/>
        </w:rPr>
        <w:t xml:space="preserve"> </w:t>
      </w:r>
      <w:r>
        <w:rPr>
          <w:sz w:val="24"/>
        </w:rPr>
        <w:t>atto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L.R.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febbraio</w:t>
      </w:r>
      <w:r>
        <w:rPr>
          <w:spacing w:val="1"/>
          <w:sz w:val="24"/>
        </w:rPr>
        <w:t xml:space="preserve"> </w:t>
      </w:r>
      <w:r>
        <w:rPr>
          <w:sz w:val="24"/>
        </w:rPr>
        <w:t>2015,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oggetto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rFonts w:ascii="Arial" w:hAnsi="Arial"/>
          <w:i/>
          <w:sz w:val="24"/>
        </w:rPr>
        <w:t>Legge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di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innovazione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semplificazione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amministrativa” </w:t>
      </w:r>
      <w:r>
        <w:rPr>
          <w:sz w:val="24"/>
        </w:rPr>
        <w:t>all’art.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dispone</w:t>
      </w:r>
      <w:r>
        <w:rPr>
          <w:spacing w:val="-2"/>
          <w:sz w:val="24"/>
        </w:rPr>
        <w:t xml:space="preserve"> </w:t>
      </w:r>
      <w:r>
        <w:rPr>
          <w:sz w:val="24"/>
        </w:rPr>
        <w:t>che:”</w:t>
      </w:r>
    </w:p>
    <w:p w14:paraId="56A18329" w14:textId="77777777" w:rsidR="00C05260" w:rsidRDefault="00D973DD">
      <w:pPr>
        <w:pStyle w:val="Paragrafoelenco"/>
        <w:numPr>
          <w:ilvl w:val="0"/>
          <w:numId w:val="1"/>
        </w:numPr>
        <w:tabs>
          <w:tab w:val="left" w:pos="486"/>
        </w:tabs>
        <w:ind w:left="112" w:right="108" w:firstLine="0"/>
        <w:jc w:val="both"/>
        <w:rPr>
          <w:rFonts w:ascii="Arial MT"/>
          <w:i/>
          <w:sz w:val="24"/>
        </w:rPr>
      </w:pPr>
      <w:r>
        <w:rPr>
          <w:i/>
          <w:sz w:val="24"/>
        </w:rPr>
        <w:t>Gli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atti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Regione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prodotti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conservati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originale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informatico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firmati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digitalmente;</w:t>
      </w:r>
    </w:p>
    <w:p w14:paraId="0D31967C" w14:textId="77777777" w:rsidR="00C05260" w:rsidRDefault="00D973DD">
      <w:pPr>
        <w:pStyle w:val="Paragrafoelenco"/>
        <w:numPr>
          <w:ilvl w:val="0"/>
          <w:numId w:val="1"/>
        </w:numPr>
        <w:tabs>
          <w:tab w:val="left" w:pos="423"/>
        </w:tabs>
        <w:ind w:left="112" w:firstLine="0"/>
        <w:jc w:val="both"/>
        <w:rPr>
          <w:i/>
          <w:sz w:val="24"/>
        </w:rPr>
      </w:pPr>
      <w:r>
        <w:rPr>
          <w:i/>
          <w:sz w:val="24"/>
        </w:rPr>
        <w:t>Per le finalità indicate al comma 1, la Regione utilizza un sistema di conservazione dei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documenti digitali che garantisce il mantenimento nel tempo dei requisiti di integrità, autenticità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intellegibilità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documenti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informativi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denominato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“Polo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conservazione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Marche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DigiP”;</w:t>
      </w:r>
    </w:p>
    <w:p w14:paraId="4266DDAD" w14:textId="77777777" w:rsidR="00C05260" w:rsidRDefault="00D973DD">
      <w:pPr>
        <w:pStyle w:val="Paragrafoelenco"/>
        <w:numPr>
          <w:ilvl w:val="0"/>
          <w:numId w:val="1"/>
        </w:numPr>
        <w:tabs>
          <w:tab w:val="left" w:pos="387"/>
        </w:tabs>
        <w:ind w:left="112" w:firstLine="0"/>
        <w:jc w:val="both"/>
        <w:rPr>
          <w:sz w:val="24"/>
        </w:rPr>
      </w:pPr>
      <w:r>
        <w:rPr>
          <w:i/>
          <w:sz w:val="24"/>
        </w:rPr>
        <w:t>I servizi indicati al comma 2 possono essere utilizzati anche dagli enti strumentali, dagli enti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locali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dagli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enti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servizio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sanitario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regionale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previa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stipulazione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appositi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accordi</w:t>
      </w:r>
      <w:r>
        <w:rPr>
          <w:rFonts w:ascii="Arial MT" w:hAnsi="Arial MT"/>
          <w:sz w:val="24"/>
        </w:rPr>
        <w:t>”.</w:t>
      </w:r>
    </w:p>
    <w:p w14:paraId="7F530C63" w14:textId="77777777" w:rsidR="00C05260" w:rsidRDefault="00D973DD">
      <w:pPr>
        <w:pStyle w:val="Corpotesto"/>
        <w:ind w:left="112" w:right="107"/>
        <w:jc w:val="both"/>
      </w:pPr>
      <w:r>
        <w:t>Visto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Regione</w:t>
      </w:r>
      <w:r>
        <w:rPr>
          <w:spacing w:val="1"/>
        </w:rPr>
        <w:t xml:space="preserve"> </w:t>
      </w:r>
      <w:r>
        <w:t>Marche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delibera</w:t>
      </w:r>
      <w:r>
        <w:rPr>
          <w:spacing w:val="1"/>
        </w:rPr>
        <w:t xml:space="preserve"> </w:t>
      </w:r>
      <w:r>
        <w:t>n.193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appro</w:t>
      </w:r>
      <w:r>
        <w:t>vato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schema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convenzione tra</w:t>
      </w:r>
      <w:r>
        <w:rPr>
          <w:spacing w:val="1"/>
        </w:rPr>
        <w:t xml:space="preserve"> </w:t>
      </w:r>
      <w:r>
        <w:t>Regione</w:t>
      </w:r>
      <w:r>
        <w:rPr>
          <w:spacing w:val="1"/>
        </w:rPr>
        <w:t xml:space="preserve"> </w:t>
      </w:r>
      <w:r>
        <w:t>Marche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Polo</w:t>
      </w:r>
      <w:r>
        <w:rPr>
          <w:spacing w:val="1"/>
        </w:rPr>
        <w:t xml:space="preserve"> </w:t>
      </w:r>
      <w:r>
        <w:t>Marche</w:t>
      </w:r>
      <w:r>
        <w:rPr>
          <w:spacing w:val="1"/>
        </w:rPr>
        <w:t xml:space="preserve"> </w:t>
      </w:r>
      <w:r>
        <w:t>DigiP,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conservatore</w:t>
      </w:r>
      <w:r>
        <w:rPr>
          <w:spacing w:val="-64"/>
        </w:rPr>
        <w:t xml:space="preserve"> </w:t>
      </w:r>
      <w:r>
        <w:t>accreditato, e gli enti strumentali, locali e del comparto sanitario regionale per i servizi di</w:t>
      </w:r>
      <w:r>
        <w:rPr>
          <w:spacing w:val="1"/>
        </w:rPr>
        <w:t xml:space="preserve"> </w:t>
      </w:r>
      <w:r>
        <w:t>conservazione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documenti</w:t>
      </w:r>
      <w:r>
        <w:rPr>
          <w:spacing w:val="1"/>
        </w:rPr>
        <w:t xml:space="preserve"> </w:t>
      </w:r>
      <w:r>
        <w:t>informatici;</w:t>
      </w:r>
    </w:p>
    <w:p w14:paraId="300F2A4D" w14:textId="77777777" w:rsidR="00C05260" w:rsidRDefault="00D973DD">
      <w:pPr>
        <w:pStyle w:val="Corpotesto"/>
        <w:ind w:left="112" w:right="107"/>
        <w:jc w:val="both"/>
      </w:pPr>
      <w:r>
        <w:t>Considerato che l’evoluzione tecnico normativa per la gestione e conservazione dei documenti</w:t>
      </w:r>
      <w:r>
        <w:rPr>
          <w:spacing w:val="-64"/>
        </w:rPr>
        <w:t xml:space="preserve"> </w:t>
      </w:r>
      <w:r>
        <w:t>informatici richiede sistemi sicuri e giuridicamente validi e il supporto tecnico-archivistico per la</w:t>
      </w:r>
      <w:r>
        <w:rPr>
          <w:spacing w:val="-64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stessi.</w:t>
      </w:r>
    </w:p>
    <w:p w14:paraId="50D69B05" w14:textId="77777777" w:rsidR="00C05260" w:rsidRDefault="00D973DD">
      <w:pPr>
        <w:pStyle w:val="Corpotesto"/>
        <w:ind w:left="112"/>
      </w:pPr>
      <w:r>
        <w:t>Visto</w:t>
      </w:r>
      <w:r>
        <w:rPr>
          <w:spacing w:val="55"/>
        </w:rPr>
        <w:t xml:space="preserve"> </w:t>
      </w:r>
      <w:r>
        <w:t>che</w:t>
      </w:r>
      <w:r>
        <w:rPr>
          <w:spacing w:val="54"/>
        </w:rPr>
        <w:t xml:space="preserve"> </w:t>
      </w:r>
      <w:r>
        <w:t>l’Agenzia</w:t>
      </w:r>
      <w:r>
        <w:rPr>
          <w:spacing w:val="54"/>
        </w:rPr>
        <w:t xml:space="preserve"> </w:t>
      </w:r>
      <w:r>
        <w:t>Regionale</w:t>
      </w:r>
      <w:r>
        <w:rPr>
          <w:spacing w:val="54"/>
        </w:rPr>
        <w:t xml:space="preserve"> </w:t>
      </w:r>
      <w:r>
        <w:t>Sanitari</w:t>
      </w:r>
      <w:r>
        <w:t>a</w:t>
      </w:r>
      <w:r>
        <w:rPr>
          <w:spacing w:val="56"/>
        </w:rPr>
        <w:t xml:space="preserve"> </w:t>
      </w:r>
      <w:r>
        <w:t>ha</w:t>
      </w:r>
      <w:r>
        <w:rPr>
          <w:spacing w:val="54"/>
        </w:rPr>
        <w:t xml:space="preserve"> </w:t>
      </w:r>
      <w:r>
        <w:t>interesse</w:t>
      </w:r>
      <w:r>
        <w:rPr>
          <w:spacing w:val="5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garantire</w:t>
      </w:r>
      <w:r>
        <w:rPr>
          <w:spacing w:val="54"/>
        </w:rPr>
        <w:t xml:space="preserve"> </w:t>
      </w:r>
      <w:r>
        <w:t>la</w:t>
      </w:r>
      <w:r>
        <w:rPr>
          <w:spacing w:val="54"/>
        </w:rPr>
        <w:t xml:space="preserve"> </w:t>
      </w:r>
      <w:r>
        <w:t>sicurezza</w:t>
      </w:r>
      <w:r>
        <w:rPr>
          <w:spacing w:val="54"/>
        </w:rPr>
        <w:t xml:space="preserve"> </w:t>
      </w:r>
      <w:r>
        <w:t>e</w:t>
      </w:r>
      <w:r>
        <w:rPr>
          <w:spacing w:val="54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conservazione</w:t>
      </w:r>
      <w:r>
        <w:rPr>
          <w:spacing w:val="27"/>
        </w:rPr>
        <w:t xml:space="preserve"> </w:t>
      </w:r>
      <w:r>
        <w:t>dei</w:t>
      </w:r>
      <w:r>
        <w:rPr>
          <w:spacing w:val="28"/>
        </w:rPr>
        <w:t xml:space="preserve"> </w:t>
      </w:r>
      <w:r>
        <w:t>propri</w:t>
      </w:r>
      <w:r>
        <w:rPr>
          <w:spacing w:val="27"/>
        </w:rPr>
        <w:t xml:space="preserve"> </w:t>
      </w:r>
      <w:r>
        <w:t>atti</w:t>
      </w:r>
      <w:r>
        <w:rPr>
          <w:spacing w:val="28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documenti</w:t>
      </w:r>
      <w:r>
        <w:rPr>
          <w:spacing w:val="28"/>
        </w:rPr>
        <w:t xml:space="preserve"> </w:t>
      </w:r>
      <w:r>
        <w:t>attraverso</w:t>
      </w:r>
      <w:r>
        <w:rPr>
          <w:spacing w:val="28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t>convenzionamento</w:t>
      </w:r>
      <w:r>
        <w:rPr>
          <w:spacing w:val="28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t>Polo</w:t>
      </w:r>
      <w:r>
        <w:rPr>
          <w:spacing w:val="29"/>
        </w:rPr>
        <w:t xml:space="preserve"> </w:t>
      </w:r>
      <w:r>
        <w:t>Marche</w:t>
      </w:r>
      <w:r>
        <w:rPr>
          <w:spacing w:val="1"/>
        </w:rPr>
        <w:t xml:space="preserve"> </w:t>
      </w:r>
      <w:r>
        <w:t>DigiP;</w:t>
      </w:r>
    </w:p>
    <w:p w14:paraId="540600DB" w14:textId="77777777" w:rsidR="00C05260" w:rsidRDefault="00D973DD">
      <w:pPr>
        <w:pStyle w:val="Corpotesto"/>
        <w:ind w:left="112" w:right="107"/>
        <w:jc w:val="both"/>
      </w:pPr>
      <w:r>
        <w:t>Dato atto che, per quanto sopra esplicitato, è possibile, ai sensi del citato art. 15 della legge n.</w:t>
      </w:r>
      <w:r>
        <w:rPr>
          <w:spacing w:val="1"/>
        </w:rPr>
        <w:t xml:space="preserve"> </w:t>
      </w:r>
      <w:r>
        <w:t>241/1990 e s.m.i., stipulare un accordo con il Polo Marche DigiP per l’affidamento delle attività</w:t>
      </w:r>
      <w:r>
        <w:rPr>
          <w:spacing w:val="1"/>
        </w:rPr>
        <w:t xml:space="preserve"> </w:t>
      </w:r>
      <w:r>
        <w:t>di conservazione digitale, finalizzato alla conservazione a lungo termine non solo di singoli</w:t>
      </w:r>
      <w:r>
        <w:rPr>
          <w:spacing w:val="1"/>
        </w:rPr>
        <w:t xml:space="preserve"> </w:t>
      </w:r>
      <w:r>
        <w:t>documenti</w:t>
      </w:r>
      <w:r>
        <w:rPr>
          <w:spacing w:val="-2"/>
        </w:rPr>
        <w:t xml:space="preserve"> </w:t>
      </w:r>
      <w:r>
        <w:t>informatici</w:t>
      </w:r>
      <w:r>
        <w:rPr>
          <w:spacing w:val="-1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dell’archivio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senso</w:t>
      </w:r>
      <w:r>
        <w:rPr>
          <w:spacing w:val="-1"/>
        </w:rPr>
        <w:t xml:space="preserve"> </w:t>
      </w:r>
      <w:r>
        <w:t>lato.</w:t>
      </w:r>
    </w:p>
    <w:p w14:paraId="055BBCEF" w14:textId="77777777" w:rsidR="00C05260" w:rsidRDefault="00D973DD">
      <w:pPr>
        <w:pStyle w:val="Corpotesto"/>
        <w:ind w:left="112" w:right="107"/>
        <w:jc w:val="both"/>
      </w:pPr>
      <w:r>
        <w:t>Si ritiene</w:t>
      </w:r>
      <w:r>
        <w:t xml:space="preserve"> necessario, pertanto, procedere all’approvazione dello schema di Convenzione con il</w:t>
      </w:r>
      <w:r>
        <w:rPr>
          <w:spacing w:val="-64"/>
        </w:rPr>
        <w:t xml:space="preserve"> </w:t>
      </w:r>
      <w:r>
        <w:t>Polo</w:t>
      </w:r>
      <w:r>
        <w:rPr>
          <w:spacing w:val="1"/>
        </w:rPr>
        <w:t xml:space="preserve"> </w:t>
      </w:r>
      <w:r>
        <w:t>Regionale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Conservazione</w:t>
      </w:r>
      <w:r>
        <w:rPr>
          <w:spacing w:val="1"/>
        </w:rPr>
        <w:t xml:space="preserve"> </w:t>
      </w:r>
      <w:r>
        <w:t>denominato</w:t>
      </w:r>
      <w:r>
        <w:rPr>
          <w:spacing w:val="1"/>
        </w:rPr>
        <w:t xml:space="preserve"> </w:t>
      </w:r>
      <w:r>
        <w:t>Marche</w:t>
      </w:r>
      <w:r>
        <w:rPr>
          <w:spacing w:val="1"/>
        </w:rPr>
        <w:t xml:space="preserve"> </w:t>
      </w:r>
      <w:r>
        <w:t>Digip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conservazione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documenti</w:t>
      </w:r>
      <w:r>
        <w:rPr>
          <w:spacing w:val="-2"/>
        </w:rPr>
        <w:t xml:space="preserve"> </w:t>
      </w:r>
      <w:r>
        <w:t>informatici,</w:t>
      </w:r>
      <w:r>
        <w:rPr>
          <w:spacing w:val="-1"/>
        </w:rPr>
        <w:t xml:space="preserve"> </w:t>
      </w:r>
      <w:r>
        <w:t>secondo</w:t>
      </w:r>
      <w:r>
        <w:rPr>
          <w:spacing w:val="-2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riportato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Allegato</w:t>
      </w:r>
      <w:r>
        <w:rPr>
          <w:spacing w:val="-1"/>
        </w:rPr>
        <w:t xml:space="preserve"> </w:t>
      </w:r>
      <w:r>
        <w:t>A.</w:t>
      </w:r>
    </w:p>
    <w:p w14:paraId="2B6BDB77" w14:textId="77777777" w:rsidR="00C05260" w:rsidRDefault="00D973DD">
      <w:pPr>
        <w:pStyle w:val="Corpotesto"/>
        <w:ind w:left="112" w:right="107"/>
        <w:jc w:val="both"/>
      </w:pPr>
      <w:r>
        <w:t xml:space="preserve">Contestualmente si dà atto </w:t>
      </w:r>
      <w:r>
        <w:t>che l’onere relativo alla presente convenzione, stimato in euro</w:t>
      </w:r>
      <w:r>
        <w:rPr>
          <w:spacing w:val="1"/>
        </w:rPr>
        <w:t xml:space="preserve"> </w:t>
      </w:r>
      <w:r>
        <w:t>670,00,</w:t>
      </w:r>
      <w:r>
        <w:rPr>
          <w:spacing w:val="-2"/>
        </w:rPr>
        <w:t xml:space="preserve"> </w:t>
      </w:r>
      <w:r>
        <w:t>troverà</w:t>
      </w:r>
      <w:r>
        <w:rPr>
          <w:spacing w:val="-2"/>
        </w:rPr>
        <w:t xml:space="preserve"> </w:t>
      </w:r>
      <w:r>
        <w:t>copertura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bilancio</w:t>
      </w:r>
      <w:r>
        <w:rPr>
          <w:spacing w:val="-2"/>
        </w:rPr>
        <w:t xml:space="preserve"> </w:t>
      </w:r>
      <w:r>
        <w:t>dell’Agenzia</w:t>
      </w:r>
      <w:r>
        <w:rPr>
          <w:spacing w:val="-2"/>
        </w:rPr>
        <w:t xml:space="preserve"> </w:t>
      </w:r>
      <w:r>
        <w:t>Regionale</w:t>
      </w:r>
      <w:r>
        <w:rPr>
          <w:spacing w:val="-2"/>
        </w:rPr>
        <w:t xml:space="preserve"> </w:t>
      </w:r>
      <w:r>
        <w:t>Sanitaria.</w:t>
      </w:r>
    </w:p>
    <w:p w14:paraId="63CF3860" w14:textId="77777777" w:rsidR="00C05260" w:rsidRDefault="00C05260">
      <w:pPr>
        <w:jc w:val="both"/>
        <w:sectPr w:rsidR="00C05260">
          <w:pgSz w:w="11910" w:h="16840"/>
          <w:pgMar w:top="1680" w:right="740" w:bottom="1340" w:left="880" w:header="848" w:footer="1146" w:gutter="0"/>
          <w:cols w:space="720"/>
        </w:sectPr>
      </w:pPr>
    </w:p>
    <w:p w14:paraId="1FB2940B" w14:textId="77777777" w:rsidR="00C05260" w:rsidRDefault="00C05260">
      <w:pPr>
        <w:pStyle w:val="Corpotesto"/>
        <w:rPr>
          <w:sz w:val="20"/>
        </w:rPr>
      </w:pPr>
    </w:p>
    <w:p w14:paraId="20E62352" w14:textId="77777777" w:rsidR="00C05260" w:rsidRDefault="00C05260">
      <w:pPr>
        <w:pStyle w:val="Corpotesto"/>
        <w:rPr>
          <w:sz w:val="20"/>
        </w:rPr>
      </w:pPr>
    </w:p>
    <w:p w14:paraId="37E5B28B" w14:textId="77777777" w:rsidR="00C05260" w:rsidRDefault="00C05260">
      <w:pPr>
        <w:pStyle w:val="Corpotesto"/>
        <w:spacing w:before="2"/>
        <w:rPr>
          <w:sz w:val="22"/>
        </w:rPr>
      </w:pPr>
    </w:p>
    <w:p w14:paraId="01FF495B" w14:textId="77777777" w:rsidR="00C05260" w:rsidRDefault="00D973DD">
      <w:pPr>
        <w:pStyle w:val="Titolo1"/>
      </w:pPr>
      <w:r>
        <w:t>Esito</w:t>
      </w:r>
    </w:p>
    <w:p w14:paraId="39ADC6C8" w14:textId="77777777" w:rsidR="00C05260" w:rsidRDefault="00D973DD">
      <w:pPr>
        <w:pStyle w:val="Corpotesto"/>
        <w:ind w:left="112"/>
      </w:pPr>
      <w:r>
        <w:t>Per</w:t>
      </w:r>
      <w:r>
        <w:rPr>
          <w:spacing w:val="-7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sopra</w:t>
      </w:r>
      <w:r>
        <w:rPr>
          <w:spacing w:val="-6"/>
        </w:rPr>
        <w:t xml:space="preserve"> </w:t>
      </w:r>
      <w:r>
        <w:t>esposto,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propongono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determinazioni</w:t>
      </w:r>
      <w:r>
        <w:rPr>
          <w:spacing w:val="-6"/>
        </w:rPr>
        <w:t xml:space="preserve"> </w:t>
      </w:r>
      <w:r>
        <w:t>indicate</w:t>
      </w:r>
      <w:r>
        <w:rPr>
          <w:spacing w:val="-6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dispositivo.</w:t>
      </w:r>
    </w:p>
    <w:p w14:paraId="5AAFAC44" w14:textId="77777777" w:rsidR="00C05260" w:rsidRDefault="00C05260">
      <w:pPr>
        <w:pStyle w:val="Corpotesto"/>
        <w:rPr>
          <w:sz w:val="26"/>
        </w:rPr>
      </w:pPr>
    </w:p>
    <w:p w14:paraId="207093BB" w14:textId="77777777" w:rsidR="00C05260" w:rsidRDefault="00C05260">
      <w:pPr>
        <w:pStyle w:val="Corpotesto"/>
        <w:rPr>
          <w:sz w:val="22"/>
        </w:rPr>
      </w:pPr>
    </w:p>
    <w:p w14:paraId="19E03D69" w14:textId="77777777" w:rsidR="00C05260" w:rsidRDefault="00D973DD">
      <w:pPr>
        <w:pStyle w:val="Corpotesto"/>
        <w:ind w:left="112"/>
      </w:pPr>
      <w:r>
        <w:t>Si</w:t>
      </w:r>
      <w:r>
        <w:rPr>
          <w:spacing w:val="7"/>
        </w:rPr>
        <w:t xml:space="preserve"> </w:t>
      </w:r>
      <w:r>
        <w:t>attesta</w:t>
      </w:r>
      <w:r>
        <w:rPr>
          <w:spacing w:val="8"/>
        </w:rPr>
        <w:t xml:space="preserve"> </w:t>
      </w:r>
      <w:r>
        <w:t>inoltre</w:t>
      </w:r>
      <w:r>
        <w:rPr>
          <w:spacing w:val="8"/>
        </w:rPr>
        <w:t xml:space="preserve"> </w:t>
      </w:r>
      <w:r>
        <w:t>l’avvenuta</w:t>
      </w:r>
      <w:r>
        <w:rPr>
          <w:spacing w:val="9"/>
        </w:rPr>
        <w:t xml:space="preserve"> </w:t>
      </w:r>
      <w:r>
        <w:t>verifica</w:t>
      </w:r>
      <w:r>
        <w:rPr>
          <w:spacing w:val="7"/>
        </w:rPr>
        <w:t xml:space="preserve"> </w:t>
      </w:r>
      <w:r>
        <w:t>dell’inesistenza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situazioni</w:t>
      </w:r>
      <w:r>
        <w:rPr>
          <w:spacing w:val="8"/>
        </w:rPr>
        <w:t xml:space="preserve"> </w:t>
      </w:r>
      <w:r>
        <w:t>anche</w:t>
      </w:r>
      <w:r>
        <w:rPr>
          <w:spacing w:val="8"/>
        </w:rPr>
        <w:t xml:space="preserve"> </w:t>
      </w:r>
      <w:r>
        <w:t>potenziali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conflitto</w:t>
      </w:r>
      <w:r>
        <w:rPr>
          <w:spacing w:val="8"/>
        </w:rPr>
        <w:t xml:space="preserve"> </w:t>
      </w:r>
      <w:r>
        <w:t>di</w:t>
      </w:r>
      <w:r>
        <w:rPr>
          <w:spacing w:val="-64"/>
        </w:rPr>
        <w:t xml:space="preserve"> </w:t>
      </w:r>
      <w:r>
        <w:t>interesse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bis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L.</w:t>
      </w:r>
      <w:r>
        <w:rPr>
          <w:spacing w:val="-2"/>
        </w:rPr>
        <w:t xml:space="preserve"> </w:t>
      </w:r>
      <w:r>
        <w:t>241/1990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ss.mm.</w:t>
      </w:r>
      <w:r>
        <w:rPr>
          <w:spacing w:val="-1"/>
        </w:rPr>
        <w:t xml:space="preserve"> </w:t>
      </w:r>
      <w:r>
        <w:t>ii.</w:t>
      </w:r>
    </w:p>
    <w:p w14:paraId="4AA09BC4" w14:textId="77777777" w:rsidR="00C05260" w:rsidRDefault="00C05260">
      <w:pPr>
        <w:pStyle w:val="Corpotesto"/>
      </w:pPr>
    </w:p>
    <w:p w14:paraId="0E849801" w14:textId="77777777" w:rsidR="00C05260" w:rsidRDefault="00D973DD">
      <w:pPr>
        <w:pStyle w:val="Corpotesto"/>
        <w:ind w:left="6428" w:right="52"/>
        <w:jc w:val="center"/>
      </w:pPr>
      <w:r>
        <w:t>Il responsabile del procedimento</w:t>
      </w:r>
      <w:r>
        <w:rPr>
          <w:spacing w:val="-64"/>
        </w:rPr>
        <w:t xml:space="preserve"> </w:t>
      </w:r>
      <w:r>
        <w:t>(</w:t>
      </w:r>
      <w:r>
        <w:rPr>
          <w:rFonts w:ascii="Arial"/>
          <w:i/>
        </w:rPr>
        <w:t xml:space="preserve">Maurizio </w:t>
      </w:r>
      <w:r>
        <w:t>Meduri)</w:t>
      </w:r>
    </w:p>
    <w:p w14:paraId="0FC82420" w14:textId="77777777" w:rsidR="00C05260" w:rsidRDefault="00C05260">
      <w:pPr>
        <w:pStyle w:val="Corpotesto"/>
      </w:pPr>
    </w:p>
    <w:p w14:paraId="0C1E973A" w14:textId="77777777" w:rsidR="00C05260" w:rsidRDefault="00D973DD">
      <w:pPr>
        <w:ind w:left="6428" w:right="56"/>
        <w:jc w:val="center"/>
        <w:rPr>
          <w:sz w:val="16"/>
        </w:rPr>
      </w:pPr>
      <w:r>
        <w:rPr>
          <w:sz w:val="16"/>
        </w:rPr>
        <w:t>Documento</w:t>
      </w:r>
      <w:r>
        <w:rPr>
          <w:spacing w:val="-10"/>
          <w:sz w:val="16"/>
        </w:rPr>
        <w:t xml:space="preserve"> </w:t>
      </w:r>
      <w:r>
        <w:rPr>
          <w:sz w:val="16"/>
        </w:rPr>
        <w:t>informatico</w:t>
      </w:r>
      <w:r>
        <w:rPr>
          <w:spacing w:val="-10"/>
          <w:sz w:val="16"/>
        </w:rPr>
        <w:t xml:space="preserve"> </w:t>
      </w:r>
      <w:r>
        <w:rPr>
          <w:sz w:val="16"/>
        </w:rPr>
        <w:t>firmato</w:t>
      </w:r>
      <w:r>
        <w:rPr>
          <w:spacing w:val="-9"/>
          <w:sz w:val="16"/>
        </w:rPr>
        <w:t xml:space="preserve"> </w:t>
      </w:r>
      <w:r>
        <w:rPr>
          <w:sz w:val="16"/>
        </w:rPr>
        <w:t>digitalmente</w:t>
      </w:r>
    </w:p>
    <w:p w14:paraId="0C9C3702" w14:textId="77777777" w:rsidR="00C05260" w:rsidRDefault="00C05260">
      <w:pPr>
        <w:pStyle w:val="Corpotesto"/>
        <w:rPr>
          <w:sz w:val="18"/>
        </w:rPr>
      </w:pPr>
    </w:p>
    <w:p w14:paraId="5FF6FE46" w14:textId="77777777" w:rsidR="00C05260" w:rsidRDefault="00C05260">
      <w:pPr>
        <w:pStyle w:val="Corpotesto"/>
        <w:rPr>
          <w:sz w:val="18"/>
        </w:rPr>
      </w:pPr>
    </w:p>
    <w:p w14:paraId="2185A643" w14:textId="77777777" w:rsidR="00C05260" w:rsidRDefault="00C05260">
      <w:pPr>
        <w:pStyle w:val="Corpotesto"/>
        <w:rPr>
          <w:sz w:val="18"/>
        </w:rPr>
      </w:pPr>
    </w:p>
    <w:p w14:paraId="1F482239" w14:textId="77777777" w:rsidR="00C05260" w:rsidRDefault="00C05260">
      <w:pPr>
        <w:pStyle w:val="Corpotesto"/>
        <w:spacing w:before="7"/>
        <w:rPr>
          <w:sz w:val="19"/>
        </w:rPr>
      </w:pPr>
    </w:p>
    <w:p w14:paraId="2D559BEE" w14:textId="77777777" w:rsidR="00C05260" w:rsidRDefault="00D973DD">
      <w:pPr>
        <w:pStyle w:val="Corpotesto"/>
        <w:ind w:left="229" w:right="227"/>
        <w:jc w:val="center"/>
      </w:pPr>
      <w:r>
        <w:t>ALLEGATI</w:t>
      </w:r>
    </w:p>
    <w:p w14:paraId="484BCE48" w14:textId="77777777" w:rsidR="00C05260" w:rsidRDefault="00D973DD">
      <w:pPr>
        <w:pStyle w:val="Titolo1"/>
      </w:pPr>
      <w:r>
        <w:t>CONVENZIONE</w:t>
      </w:r>
      <w:r>
        <w:rPr>
          <w:spacing w:val="29"/>
        </w:rPr>
        <w:t xml:space="preserve"> </w:t>
      </w:r>
      <w:r>
        <w:t>TRA</w:t>
      </w:r>
      <w:r>
        <w:rPr>
          <w:spacing w:val="29"/>
        </w:rPr>
        <w:t xml:space="preserve"> </w:t>
      </w:r>
      <w:r>
        <w:t>REGIONE</w:t>
      </w:r>
      <w:r>
        <w:rPr>
          <w:spacing w:val="29"/>
        </w:rPr>
        <w:t xml:space="preserve"> </w:t>
      </w:r>
      <w:r>
        <w:t>MARCHE</w:t>
      </w:r>
      <w:r>
        <w:rPr>
          <w:spacing w:val="29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L’AGENZIA</w:t>
      </w:r>
      <w:r>
        <w:rPr>
          <w:spacing w:val="30"/>
        </w:rPr>
        <w:t xml:space="preserve"> </w:t>
      </w:r>
      <w:r>
        <w:t>REGIONALE</w:t>
      </w:r>
      <w:r>
        <w:rPr>
          <w:spacing w:val="29"/>
        </w:rPr>
        <w:t xml:space="preserve"> </w:t>
      </w:r>
      <w:r>
        <w:t>SANITARIA</w:t>
      </w:r>
      <w:r>
        <w:rPr>
          <w:spacing w:val="30"/>
        </w:rPr>
        <w:t xml:space="preserve"> </w:t>
      </w:r>
      <w:r>
        <w:t>PER</w:t>
      </w:r>
      <w:r>
        <w:rPr>
          <w:spacing w:val="29"/>
        </w:rPr>
        <w:t xml:space="preserve"> </w:t>
      </w:r>
      <w:r>
        <w:t>I</w:t>
      </w:r>
      <w:r>
        <w:rPr>
          <w:spacing w:val="-64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CONSERVAZIONE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t>INFORMATICI</w:t>
      </w:r>
    </w:p>
    <w:sectPr w:rsidR="00C05260">
      <w:pgSz w:w="11910" w:h="16840"/>
      <w:pgMar w:top="1680" w:right="740" w:bottom="1340" w:left="880" w:header="848" w:footer="11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BF06B" w14:textId="77777777" w:rsidR="00000000" w:rsidRDefault="00D973DD">
      <w:r>
        <w:separator/>
      </w:r>
    </w:p>
  </w:endnote>
  <w:endnote w:type="continuationSeparator" w:id="0">
    <w:p w14:paraId="48787B65" w14:textId="77777777" w:rsidR="00000000" w:rsidRDefault="00D97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E3005" w14:textId="0DE0053A" w:rsidR="00C05260" w:rsidRDefault="00D973DD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630E3278" wp14:editId="32B31C35">
          <wp:simplePos x="0" y="0"/>
          <wp:positionH relativeFrom="page">
            <wp:posOffset>596900</wp:posOffset>
          </wp:positionH>
          <wp:positionV relativeFrom="page">
            <wp:posOffset>9917430</wp:posOffset>
          </wp:positionV>
          <wp:extent cx="419100" cy="4191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C4DE556" wp14:editId="6071EEB8">
              <wp:simplePos x="0" y="0"/>
              <wp:positionH relativeFrom="page">
                <wp:posOffset>6911975</wp:posOffset>
              </wp:positionH>
              <wp:positionV relativeFrom="page">
                <wp:posOffset>9824720</wp:posOffset>
              </wp:positionV>
              <wp:extent cx="14732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63E40A" w14:textId="77777777" w:rsidR="00C05260" w:rsidRDefault="00D973DD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4DE5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25pt;margin-top:773.6pt;width:11.6pt;height:1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" filled="f" stroked="f">
              <v:textbox inset="0,0,0,0">
                <w:txbxContent>
                  <w:p w14:paraId="7363E40A" w14:textId="77777777" w:rsidR="00C05260" w:rsidRDefault="00D973DD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296A8" w14:textId="77777777" w:rsidR="00000000" w:rsidRDefault="00D973DD">
      <w:r>
        <w:separator/>
      </w:r>
    </w:p>
  </w:footnote>
  <w:footnote w:type="continuationSeparator" w:id="0">
    <w:p w14:paraId="34476DD7" w14:textId="77777777" w:rsidR="00000000" w:rsidRDefault="00D97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6C102" w14:textId="77777777" w:rsidR="00C05260" w:rsidRDefault="00D973DD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37F23CC9" wp14:editId="6312CB4D">
          <wp:simplePos x="0" y="0"/>
          <wp:positionH relativeFrom="page">
            <wp:posOffset>617854</wp:posOffset>
          </wp:positionH>
          <wp:positionV relativeFrom="page">
            <wp:posOffset>538480</wp:posOffset>
          </wp:positionV>
          <wp:extent cx="1471929" cy="53339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1929" cy="533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B1059E"/>
    <w:multiLevelType w:val="hybridMultilevel"/>
    <w:tmpl w:val="741CD1BC"/>
    <w:lvl w:ilvl="0" w:tplc="BC20AB22">
      <w:numFmt w:val="bullet"/>
      <w:lvlText w:val="-"/>
      <w:lvlJc w:val="left"/>
      <w:pPr>
        <w:ind w:left="113" w:hanging="159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AD7E2E08">
      <w:numFmt w:val="bullet"/>
      <w:lvlText w:val="•"/>
      <w:lvlJc w:val="left"/>
      <w:pPr>
        <w:ind w:left="1136" w:hanging="159"/>
      </w:pPr>
      <w:rPr>
        <w:rFonts w:hint="default"/>
        <w:lang w:val="it-IT" w:eastAsia="en-US" w:bidi="ar-SA"/>
      </w:rPr>
    </w:lvl>
    <w:lvl w:ilvl="2" w:tplc="6BFC3202">
      <w:numFmt w:val="bullet"/>
      <w:lvlText w:val="•"/>
      <w:lvlJc w:val="left"/>
      <w:pPr>
        <w:ind w:left="2153" w:hanging="159"/>
      </w:pPr>
      <w:rPr>
        <w:rFonts w:hint="default"/>
        <w:lang w:val="it-IT" w:eastAsia="en-US" w:bidi="ar-SA"/>
      </w:rPr>
    </w:lvl>
    <w:lvl w:ilvl="3" w:tplc="EFA06702">
      <w:numFmt w:val="bullet"/>
      <w:lvlText w:val="•"/>
      <w:lvlJc w:val="left"/>
      <w:pPr>
        <w:ind w:left="3169" w:hanging="159"/>
      </w:pPr>
      <w:rPr>
        <w:rFonts w:hint="default"/>
        <w:lang w:val="it-IT" w:eastAsia="en-US" w:bidi="ar-SA"/>
      </w:rPr>
    </w:lvl>
    <w:lvl w:ilvl="4" w:tplc="5606926A">
      <w:numFmt w:val="bullet"/>
      <w:lvlText w:val="•"/>
      <w:lvlJc w:val="left"/>
      <w:pPr>
        <w:ind w:left="4186" w:hanging="159"/>
      </w:pPr>
      <w:rPr>
        <w:rFonts w:hint="default"/>
        <w:lang w:val="it-IT" w:eastAsia="en-US" w:bidi="ar-SA"/>
      </w:rPr>
    </w:lvl>
    <w:lvl w:ilvl="5" w:tplc="5C3006A6">
      <w:numFmt w:val="bullet"/>
      <w:lvlText w:val="•"/>
      <w:lvlJc w:val="left"/>
      <w:pPr>
        <w:ind w:left="5203" w:hanging="159"/>
      </w:pPr>
      <w:rPr>
        <w:rFonts w:hint="default"/>
        <w:lang w:val="it-IT" w:eastAsia="en-US" w:bidi="ar-SA"/>
      </w:rPr>
    </w:lvl>
    <w:lvl w:ilvl="6" w:tplc="748CC3B2">
      <w:numFmt w:val="bullet"/>
      <w:lvlText w:val="•"/>
      <w:lvlJc w:val="left"/>
      <w:pPr>
        <w:ind w:left="6219" w:hanging="159"/>
      </w:pPr>
      <w:rPr>
        <w:rFonts w:hint="default"/>
        <w:lang w:val="it-IT" w:eastAsia="en-US" w:bidi="ar-SA"/>
      </w:rPr>
    </w:lvl>
    <w:lvl w:ilvl="7" w:tplc="0972CC2A">
      <w:numFmt w:val="bullet"/>
      <w:lvlText w:val="•"/>
      <w:lvlJc w:val="left"/>
      <w:pPr>
        <w:ind w:left="7236" w:hanging="159"/>
      </w:pPr>
      <w:rPr>
        <w:rFonts w:hint="default"/>
        <w:lang w:val="it-IT" w:eastAsia="en-US" w:bidi="ar-SA"/>
      </w:rPr>
    </w:lvl>
    <w:lvl w:ilvl="8" w:tplc="214A7D70">
      <w:numFmt w:val="bullet"/>
      <w:lvlText w:val="•"/>
      <w:lvlJc w:val="left"/>
      <w:pPr>
        <w:ind w:left="8252" w:hanging="159"/>
      </w:pPr>
      <w:rPr>
        <w:rFonts w:hint="default"/>
        <w:lang w:val="it-IT" w:eastAsia="en-US" w:bidi="ar-SA"/>
      </w:rPr>
    </w:lvl>
  </w:abstractNum>
  <w:abstractNum w:abstractNumId="1" w15:restartNumberingAfterBreak="0">
    <w:nsid w:val="61D318E4"/>
    <w:multiLevelType w:val="hybridMultilevel"/>
    <w:tmpl w:val="0ADAC570"/>
    <w:lvl w:ilvl="0" w:tplc="0C9AE1C8">
      <w:start w:val="1"/>
      <w:numFmt w:val="decimal"/>
      <w:lvlText w:val="%1."/>
      <w:lvlJc w:val="left"/>
      <w:pPr>
        <w:ind w:left="833" w:hanging="348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it-IT" w:eastAsia="en-US" w:bidi="ar-SA"/>
      </w:rPr>
    </w:lvl>
    <w:lvl w:ilvl="1" w:tplc="69CADF32">
      <w:numFmt w:val="bullet"/>
      <w:lvlText w:val="•"/>
      <w:lvlJc w:val="left"/>
      <w:pPr>
        <w:ind w:left="1784" w:hanging="348"/>
      </w:pPr>
      <w:rPr>
        <w:rFonts w:hint="default"/>
        <w:lang w:val="it-IT" w:eastAsia="en-US" w:bidi="ar-SA"/>
      </w:rPr>
    </w:lvl>
    <w:lvl w:ilvl="2" w:tplc="0972C632">
      <w:numFmt w:val="bullet"/>
      <w:lvlText w:val="•"/>
      <w:lvlJc w:val="left"/>
      <w:pPr>
        <w:ind w:left="2729" w:hanging="348"/>
      </w:pPr>
      <w:rPr>
        <w:rFonts w:hint="default"/>
        <w:lang w:val="it-IT" w:eastAsia="en-US" w:bidi="ar-SA"/>
      </w:rPr>
    </w:lvl>
    <w:lvl w:ilvl="3" w:tplc="DE920570">
      <w:numFmt w:val="bullet"/>
      <w:lvlText w:val="•"/>
      <w:lvlJc w:val="left"/>
      <w:pPr>
        <w:ind w:left="3673" w:hanging="348"/>
      </w:pPr>
      <w:rPr>
        <w:rFonts w:hint="default"/>
        <w:lang w:val="it-IT" w:eastAsia="en-US" w:bidi="ar-SA"/>
      </w:rPr>
    </w:lvl>
    <w:lvl w:ilvl="4" w:tplc="01EE80A6">
      <w:numFmt w:val="bullet"/>
      <w:lvlText w:val="•"/>
      <w:lvlJc w:val="left"/>
      <w:pPr>
        <w:ind w:left="4618" w:hanging="348"/>
      </w:pPr>
      <w:rPr>
        <w:rFonts w:hint="default"/>
        <w:lang w:val="it-IT" w:eastAsia="en-US" w:bidi="ar-SA"/>
      </w:rPr>
    </w:lvl>
    <w:lvl w:ilvl="5" w:tplc="DCA8924C">
      <w:numFmt w:val="bullet"/>
      <w:lvlText w:val="•"/>
      <w:lvlJc w:val="left"/>
      <w:pPr>
        <w:ind w:left="5563" w:hanging="348"/>
      </w:pPr>
      <w:rPr>
        <w:rFonts w:hint="default"/>
        <w:lang w:val="it-IT" w:eastAsia="en-US" w:bidi="ar-SA"/>
      </w:rPr>
    </w:lvl>
    <w:lvl w:ilvl="6" w:tplc="0B7858C8">
      <w:numFmt w:val="bullet"/>
      <w:lvlText w:val="•"/>
      <w:lvlJc w:val="left"/>
      <w:pPr>
        <w:ind w:left="6507" w:hanging="348"/>
      </w:pPr>
      <w:rPr>
        <w:rFonts w:hint="default"/>
        <w:lang w:val="it-IT" w:eastAsia="en-US" w:bidi="ar-SA"/>
      </w:rPr>
    </w:lvl>
    <w:lvl w:ilvl="7" w:tplc="87F8DBE2">
      <w:numFmt w:val="bullet"/>
      <w:lvlText w:val="•"/>
      <w:lvlJc w:val="left"/>
      <w:pPr>
        <w:ind w:left="7452" w:hanging="348"/>
      </w:pPr>
      <w:rPr>
        <w:rFonts w:hint="default"/>
        <w:lang w:val="it-IT" w:eastAsia="en-US" w:bidi="ar-SA"/>
      </w:rPr>
    </w:lvl>
    <w:lvl w:ilvl="8" w:tplc="2AD80ABE">
      <w:numFmt w:val="bullet"/>
      <w:lvlText w:val="•"/>
      <w:lvlJc w:val="left"/>
      <w:pPr>
        <w:ind w:left="8396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74732964"/>
    <w:multiLevelType w:val="hybridMultilevel"/>
    <w:tmpl w:val="1F3C9DEC"/>
    <w:lvl w:ilvl="0" w:tplc="D326E89C">
      <w:start w:val="1"/>
      <w:numFmt w:val="decimal"/>
      <w:lvlText w:val="%1."/>
      <w:lvlJc w:val="left"/>
      <w:pPr>
        <w:ind w:left="113" w:hanging="373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6324C2A8">
      <w:numFmt w:val="bullet"/>
      <w:lvlText w:val="•"/>
      <w:lvlJc w:val="left"/>
      <w:pPr>
        <w:ind w:left="1136" w:hanging="373"/>
      </w:pPr>
      <w:rPr>
        <w:rFonts w:hint="default"/>
        <w:lang w:val="it-IT" w:eastAsia="en-US" w:bidi="ar-SA"/>
      </w:rPr>
    </w:lvl>
    <w:lvl w:ilvl="2" w:tplc="289E9A96">
      <w:numFmt w:val="bullet"/>
      <w:lvlText w:val="•"/>
      <w:lvlJc w:val="left"/>
      <w:pPr>
        <w:ind w:left="2153" w:hanging="373"/>
      </w:pPr>
      <w:rPr>
        <w:rFonts w:hint="default"/>
        <w:lang w:val="it-IT" w:eastAsia="en-US" w:bidi="ar-SA"/>
      </w:rPr>
    </w:lvl>
    <w:lvl w:ilvl="3" w:tplc="F7E23856">
      <w:numFmt w:val="bullet"/>
      <w:lvlText w:val="•"/>
      <w:lvlJc w:val="left"/>
      <w:pPr>
        <w:ind w:left="3169" w:hanging="373"/>
      </w:pPr>
      <w:rPr>
        <w:rFonts w:hint="default"/>
        <w:lang w:val="it-IT" w:eastAsia="en-US" w:bidi="ar-SA"/>
      </w:rPr>
    </w:lvl>
    <w:lvl w:ilvl="4" w:tplc="927AE08C">
      <w:numFmt w:val="bullet"/>
      <w:lvlText w:val="•"/>
      <w:lvlJc w:val="left"/>
      <w:pPr>
        <w:ind w:left="4186" w:hanging="373"/>
      </w:pPr>
      <w:rPr>
        <w:rFonts w:hint="default"/>
        <w:lang w:val="it-IT" w:eastAsia="en-US" w:bidi="ar-SA"/>
      </w:rPr>
    </w:lvl>
    <w:lvl w:ilvl="5" w:tplc="EBCEE47A">
      <w:numFmt w:val="bullet"/>
      <w:lvlText w:val="•"/>
      <w:lvlJc w:val="left"/>
      <w:pPr>
        <w:ind w:left="5203" w:hanging="373"/>
      </w:pPr>
      <w:rPr>
        <w:rFonts w:hint="default"/>
        <w:lang w:val="it-IT" w:eastAsia="en-US" w:bidi="ar-SA"/>
      </w:rPr>
    </w:lvl>
    <w:lvl w:ilvl="6" w:tplc="C24424AA">
      <w:numFmt w:val="bullet"/>
      <w:lvlText w:val="•"/>
      <w:lvlJc w:val="left"/>
      <w:pPr>
        <w:ind w:left="6219" w:hanging="373"/>
      </w:pPr>
      <w:rPr>
        <w:rFonts w:hint="default"/>
        <w:lang w:val="it-IT" w:eastAsia="en-US" w:bidi="ar-SA"/>
      </w:rPr>
    </w:lvl>
    <w:lvl w:ilvl="7" w:tplc="0FA0D618">
      <w:numFmt w:val="bullet"/>
      <w:lvlText w:val="•"/>
      <w:lvlJc w:val="left"/>
      <w:pPr>
        <w:ind w:left="7236" w:hanging="373"/>
      </w:pPr>
      <w:rPr>
        <w:rFonts w:hint="default"/>
        <w:lang w:val="it-IT" w:eastAsia="en-US" w:bidi="ar-SA"/>
      </w:rPr>
    </w:lvl>
    <w:lvl w:ilvl="8" w:tplc="E458953C">
      <w:numFmt w:val="bullet"/>
      <w:lvlText w:val="•"/>
      <w:lvlJc w:val="left"/>
      <w:pPr>
        <w:ind w:left="8252" w:hanging="373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260"/>
    <w:rsid w:val="008D31FA"/>
    <w:rsid w:val="00C05260"/>
    <w:rsid w:val="00D9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A36565"/>
  <w15:docId w15:val="{057C510E-B903-4F04-AC20-E65FC145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 w:right="107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olo.marchedigip@regione.marche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01883A9ED1C347AA12259EB87FC879" ma:contentTypeVersion="14" ma:contentTypeDescription="Creare un nuovo documento." ma:contentTypeScope="" ma:versionID="1d6bbb093c5be007425917858f87e869">
  <xsd:schema xmlns:xsd="http://www.w3.org/2001/XMLSchema" xmlns:xs="http://www.w3.org/2001/XMLSchema" xmlns:p="http://schemas.microsoft.com/office/2006/metadata/properties" xmlns:ns3="114b3b2b-c2a9-40d6-a3fe-154d95779b1d" xmlns:ns4="4ffa3a60-8906-47cf-a79a-1fd0cf385144" targetNamespace="http://schemas.microsoft.com/office/2006/metadata/properties" ma:root="true" ma:fieldsID="0991d660d2a12cd84f48e8ec5db0c714" ns3:_="" ns4:_="">
    <xsd:import namespace="114b3b2b-c2a9-40d6-a3fe-154d95779b1d"/>
    <xsd:import namespace="4ffa3a60-8906-47cf-a79a-1fd0cf3851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b3b2b-c2a9-40d6-a3fe-154d95779b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3a60-8906-47cf-a79a-1fd0cf385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175A94-16DD-4077-B8E9-C32173880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b3b2b-c2a9-40d6-a3fe-154d95779b1d"/>
    <ds:schemaRef ds:uri="4ffa3a60-8906-47cf-a79a-1fd0cf385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CB9D2B-3D64-40B7-A82A-70EB64236A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B9E01A-ACA2-4139-8874-0A856AD6D4BD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4ffa3a60-8906-47cf-a79a-1fd0cf385144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114b3b2b-c2a9-40d6-a3fe-154d95779b1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Mascha Sacco</cp:lastModifiedBy>
  <cp:revision>2</cp:revision>
  <dcterms:created xsi:type="dcterms:W3CDTF">2023-06-19T13:05:00Z</dcterms:created>
  <dcterms:modified xsi:type="dcterms:W3CDTF">2023-06-19T13:05:00Z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LAMBDA SRL</vt:lpwstr>
  </property>
  <property fmtid="{D5CDD505-2E9C-101B-9397-08002B2CF9AE}" pid="4" name="LastSaved">
    <vt:filetime>2023-06-19T00:00:00Z</vt:filetime>
  </property>
  <property fmtid="{D5CDD505-2E9C-101B-9397-08002B2CF9AE}" pid="5" name="ContentTypeId">
    <vt:lpwstr>0x0101008A01883A9ED1C347AA12259EB87FC879</vt:lpwstr>
  </property>
</Properties>
</file>